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A7994" w14:textId="766AC41B" w:rsidR="006813FA" w:rsidRPr="000A142D" w:rsidRDefault="006813FA" w:rsidP="006813FA">
      <w:pPr>
        <w:shd w:val="clear" w:color="auto" w:fill="444444"/>
        <w:tabs>
          <w:tab w:val="center" w:pos="4513"/>
          <w:tab w:val="right" w:pos="9026"/>
        </w:tabs>
        <w:jc w:val="center"/>
      </w:pPr>
      <w:r>
        <w:rPr>
          <w:b/>
          <w:bCs/>
          <w:color w:val="FFFFFF"/>
          <w:sz w:val="26"/>
          <w:szCs w:val="26"/>
        </w:rPr>
        <w:t>研修テキスト</w:t>
      </w:r>
    </w:p>
    <w:p w14:paraId="3E171D20" w14:textId="5DEFA93D" w:rsidR="006813FA" w:rsidRPr="000A142D" w:rsidRDefault="006C6512" w:rsidP="006813FA">
      <w:pPr>
        <w:shd w:val="clear" w:color="auto" w:fill="676767"/>
        <w:jc w:val="center"/>
      </w:pPr>
      <w:r w:rsidRPr="006C6512">
        <w:rPr>
          <w:b/>
          <w:bCs/>
          <w:color w:val="FFFFFF"/>
          <w:sz w:val="32"/>
          <w:szCs w:val="32"/>
        </w:rPr>
        <w:t>倫理・法令遵守</w:t>
      </w:r>
      <w:r w:rsidR="006813FA" w:rsidRPr="005E6D2F">
        <w:rPr>
          <w:b/>
          <w:bCs/>
          <w:color w:val="FFFFFF"/>
          <w:sz w:val="32"/>
          <w:szCs w:val="32"/>
        </w:rPr>
        <w:t>研修</w:t>
      </w:r>
    </w:p>
    <w:p w14:paraId="17C51FDB" w14:textId="77777777" w:rsidR="006813FA" w:rsidRPr="000A142D" w:rsidRDefault="006813FA" w:rsidP="006813FA">
      <w:pPr>
        <w:shd w:val="clear" w:color="auto" w:fill="676767"/>
        <w:jc w:val="center"/>
      </w:pPr>
      <w:r>
        <w:rPr>
          <w:b/>
          <w:bCs/>
          <w:color w:val="FFFFFF"/>
        </w:rPr>
        <w:t>対象：全職員　所要時間：約1</w:t>
      </w:r>
      <w:r>
        <w:rPr>
          <w:rFonts w:hint="eastAsia"/>
          <w:b/>
          <w:bCs/>
          <w:color w:val="FFFFFF"/>
        </w:rPr>
        <w:t>5</w:t>
      </w:r>
      <w:r>
        <w:rPr>
          <w:b/>
          <w:bCs/>
          <w:color w:val="FFFFFF"/>
        </w:rPr>
        <w:t>分</w:t>
      </w:r>
    </w:p>
    <w:p w14:paraId="0063D620" w14:textId="77777777" w:rsidR="006813FA" w:rsidRPr="000A142D" w:rsidRDefault="006813FA" w:rsidP="006813FA">
      <w:pPr>
        <w:spacing w:before="60" w:after="60"/>
      </w:pPr>
    </w:p>
    <w:p w14:paraId="111A3AA2" w14:textId="77777777" w:rsidR="006813FA" w:rsidRPr="000A142D" w:rsidRDefault="006813FA" w:rsidP="006813FA">
      <w:pPr>
        <w:shd w:val="clear" w:color="auto" w:fill="444444"/>
      </w:pPr>
      <w:r>
        <w:rPr>
          <w:b/>
          <w:bCs/>
          <w:color w:val="FFFFFF"/>
          <w:sz w:val="26"/>
          <w:szCs w:val="26"/>
        </w:rPr>
        <w:t>1. 研修の目的</w:t>
      </w:r>
    </w:p>
    <w:p w14:paraId="36480463" w14:textId="77777777" w:rsidR="006813FA" w:rsidRPr="000A142D" w:rsidRDefault="006813FA" w:rsidP="006813FA">
      <w:pPr>
        <w:pBdr>
          <w:bottom w:val="single" w:sz="4" w:space="4" w:color="676767"/>
        </w:pBdr>
        <w:spacing w:before="160" w:after="80"/>
      </w:pPr>
      <w:r>
        <w:rPr>
          <w:b/>
          <w:bCs/>
          <w:color w:val="444444"/>
          <w:sz w:val="23"/>
          <w:szCs w:val="23"/>
        </w:rPr>
        <w:t xml:space="preserve">▍ </w:t>
      </w:r>
      <w:r>
        <w:rPr>
          <w:b/>
          <w:bCs/>
          <w:sz w:val="23"/>
          <w:szCs w:val="23"/>
        </w:rPr>
        <w:t>研修目標</w:t>
      </w:r>
    </w:p>
    <w:p w14:paraId="5F356ABC" w14:textId="77777777" w:rsidR="006C6512" w:rsidRDefault="006C6512" w:rsidP="006C6512">
      <w:pPr>
        <w:pStyle w:val="a4"/>
        <w:numPr>
          <w:ilvl w:val="0"/>
          <w:numId w:val="3"/>
        </w:numPr>
        <w:spacing w:before="40" w:after="40"/>
      </w:pPr>
      <w:r>
        <w:rPr>
          <w:rFonts w:hint="eastAsia"/>
        </w:rPr>
        <w:t>倫理の</w:t>
      </w:r>
      <w:r>
        <w:t>4原則と、介護に関わる主な法令を理解する</w:t>
      </w:r>
    </w:p>
    <w:p w14:paraId="1F4CA30A" w14:textId="77777777" w:rsidR="006C6512" w:rsidRDefault="006C6512" w:rsidP="006C6512">
      <w:pPr>
        <w:pStyle w:val="a4"/>
        <w:numPr>
          <w:ilvl w:val="0"/>
          <w:numId w:val="3"/>
        </w:numPr>
        <w:spacing w:before="40" w:after="40"/>
      </w:pPr>
      <w:r>
        <w:rPr>
          <w:rFonts w:hint="eastAsia"/>
        </w:rPr>
        <w:t>「倫理」と「法令」、それぞれの役割の違いを理解する</w:t>
      </w:r>
    </w:p>
    <w:p w14:paraId="5A1769F5" w14:textId="77777777" w:rsidR="006C6512" w:rsidRDefault="006C6512" w:rsidP="006C6512">
      <w:pPr>
        <w:pStyle w:val="a4"/>
        <w:numPr>
          <w:ilvl w:val="0"/>
          <w:numId w:val="3"/>
        </w:numPr>
        <w:spacing w:before="40" w:after="40"/>
      </w:pPr>
      <w:r>
        <w:rPr>
          <w:rFonts w:hint="eastAsia"/>
        </w:rPr>
        <w:t>守秘義務・利益相反など、現場で注意すべきポイントを身につける</w:t>
      </w:r>
    </w:p>
    <w:p w14:paraId="4F48C61A" w14:textId="77777777" w:rsidR="006C6512" w:rsidRDefault="006C6512" w:rsidP="006C6512">
      <w:pPr>
        <w:pStyle w:val="a4"/>
        <w:numPr>
          <w:ilvl w:val="0"/>
          <w:numId w:val="3"/>
        </w:numPr>
        <w:spacing w:before="40" w:after="40"/>
      </w:pPr>
      <w:r>
        <w:rPr>
          <w:rFonts w:hint="eastAsia"/>
        </w:rPr>
        <w:t>現場で判断に迷いやすい</w:t>
      </w:r>
      <w:r>
        <w:t>6つの事例から、考え方を学ぶ</w:t>
      </w:r>
    </w:p>
    <w:p w14:paraId="202DBF3B" w14:textId="05F86553" w:rsidR="006813FA" w:rsidRDefault="006C6512" w:rsidP="006C6512">
      <w:pPr>
        <w:pStyle w:val="a4"/>
        <w:numPr>
          <w:ilvl w:val="0"/>
          <w:numId w:val="3"/>
        </w:numPr>
        <w:spacing w:before="40" w:after="40"/>
      </w:pPr>
      <w:r>
        <w:rPr>
          <w:rFonts w:hint="eastAsia"/>
        </w:rPr>
        <w:t>自分の現場を振り返り、今日から実践できることを考える</w:t>
      </w:r>
    </w:p>
    <w:p w14:paraId="160E00CB" w14:textId="7FECC923" w:rsidR="006813FA" w:rsidRPr="000A142D" w:rsidRDefault="006813FA" w:rsidP="00B56293">
      <w:pPr>
        <w:shd w:val="clear" w:color="auto" w:fill="444444"/>
        <w:spacing w:beforeLines="50" w:before="120"/>
      </w:pPr>
      <w:r>
        <w:rPr>
          <w:b/>
          <w:bCs/>
          <w:color w:val="FFFFFF"/>
          <w:sz w:val="26"/>
          <w:szCs w:val="26"/>
        </w:rPr>
        <w:t xml:space="preserve">2. </w:t>
      </w:r>
      <w:r w:rsidR="006C6512" w:rsidRPr="006C6512">
        <w:rPr>
          <w:b/>
          <w:bCs/>
          <w:color w:val="FFFFFF"/>
          <w:sz w:val="26"/>
          <w:szCs w:val="26"/>
        </w:rPr>
        <w:t>倫理と法令の基礎知識</w:t>
      </w:r>
    </w:p>
    <w:p w14:paraId="0A909A44" w14:textId="30A4E667" w:rsidR="006813FA" w:rsidRDefault="006813FA" w:rsidP="00C602B3">
      <w:pPr>
        <w:pBdr>
          <w:bottom w:val="single" w:sz="4" w:space="4" w:color="676767"/>
        </w:pBdr>
        <w:spacing w:before="160" w:after="120"/>
        <w:rPr>
          <w:b/>
          <w:bCs/>
          <w:sz w:val="23"/>
          <w:szCs w:val="23"/>
        </w:rPr>
      </w:pPr>
      <w:r>
        <w:rPr>
          <w:b/>
          <w:bCs/>
          <w:color w:val="444444"/>
          <w:sz w:val="23"/>
          <w:szCs w:val="23"/>
        </w:rPr>
        <w:t xml:space="preserve">▍ </w:t>
      </w:r>
      <w:r w:rsidR="006C6512" w:rsidRPr="006C6512">
        <w:rPr>
          <w:b/>
          <w:bCs/>
          <w:sz w:val="23"/>
          <w:szCs w:val="23"/>
        </w:rPr>
        <w:t>倫理と法令の関係</w:t>
      </w:r>
    </w:p>
    <w:tbl>
      <w:tblPr>
        <w:tblStyle w:val="ac"/>
        <w:tblW w:w="9736" w:type="dxa"/>
        <w:tblLook w:val="04A0" w:firstRow="1" w:lastRow="0" w:firstColumn="1" w:lastColumn="0" w:noHBand="0" w:noVBand="1"/>
      </w:tblPr>
      <w:tblGrid>
        <w:gridCol w:w="2263"/>
        <w:gridCol w:w="7473"/>
      </w:tblGrid>
      <w:tr w:rsidR="006813FA" w:rsidRPr="00391318" w14:paraId="12F6BAED" w14:textId="77777777" w:rsidTr="001F3325">
        <w:tc>
          <w:tcPr>
            <w:tcW w:w="2263" w:type="dxa"/>
            <w:shd w:val="clear" w:color="auto" w:fill="7F7F7F" w:themeFill="text1" w:themeFillTint="80"/>
          </w:tcPr>
          <w:p w14:paraId="4C6049E8" w14:textId="004154E7" w:rsidR="006813FA" w:rsidRPr="005E0556" w:rsidRDefault="006C6512" w:rsidP="001F3325">
            <w:pPr>
              <w:spacing w:before="60" w:after="60"/>
              <w:jc w:val="center"/>
              <w:rPr>
                <w:b/>
                <w:bCs/>
                <w:color w:val="FFFFFF" w:themeColor="background1"/>
                <w:sz w:val="24"/>
                <w:szCs w:val="24"/>
              </w:rPr>
            </w:pPr>
            <w:r>
              <w:rPr>
                <w:rFonts w:hint="eastAsia"/>
                <w:b/>
                <w:bCs/>
                <w:color w:val="FFFFFF" w:themeColor="background1"/>
                <w:sz w:val="24"/>
                <w:szCs w:val="24"/>
              </w:rPr>
              <w:t>区分</w:t>
            </w:r>
          </w:p>
        </w:tc>
        <w:tc>
          <w:tcPr>
            <w:tcW w:w="7473" w:type="dxa"/>
            <w:shd w:val="clear" w:color="auto" w:fill="7F7F7F" w:themeFill="text1" w:themeFillTint="80"/>
          </w:tcPr>
          <w:p w14:paraId="25002E23" w14:textId="3728D711" w:rsidR="006813FA" w:rsidRPr="005E0556" w:rsidRDefault="006C6512" w:rsidP="001F3325">
            <w:pPr>
              <w:spacing w:before="60" w:after="60"/>
              <w:jc w:val="center"/>
              <w:rPr>
                <w:b/>
                <w:bCs/>
                <w:color w:val="FFFFFF" w:themeColor="background1"/>
                <w:sz w:val="24"/>
                <w:szCs w:val="24"/>
              </w:rPr>
            </w:pPr>
            <w:r>
              <w:rPr>
                <w:rFonts w:hint="eastAsia"/>
                <w:b/>
                <w:bCs/>
                <w:color w:val="FFFFFF" w:themeColor="background1"/>
                <w:sz w:val="24"/>
                <w:szCs w:val="24"/>
              </w:rPr>
              <w:t>内容</w:t>
            </w:r>
          </w:p>
        </w:tc>
      </w:tr>
      <w:tr w:rsidR="006C6512" w:rsidRPr="00391318" w14:paraId="6AD6BF6D" w14:textId="77777777" w:rsidTr="00317539">
        <w:tc>
          <w:tcPr>
            <w:tcW w:w="2263" w:type="dxa"/>
            <w:vAlign w:val="center"/>
          </w:tcPr>
          <w:p w14:paraId="1E6DD125" w14:textId="3730F876" w:rsidR="006C6512" w:rsidRPr="00D33A59" w:rsidRDefault="006C6512" w:rsidP="00D33A59">
            <w:pPr>
              <w:jc w:val="center"/>
              <w:rPr>
                <w:b/>
                <w:bCs/>
                <w:sz w:val="24"/>
                <w:szCs w:val="24"/>
              </w:rPr>
            </w:pPr>
            <w:r w:rsidRPr="00D33A59">
              <w:rPr>
                <w:rFonts w:cs="游ゴシック"/>
                <w:b/>
                <w:bCs/>
                <w:sz w:val="24"/>
                <w:szCs w:val="24"/>
              </w:rPr>
              <w:t>倫理</w:t>
            </w:r>
          </w:p>
        </w:tc>
        <w:tc>
          <w:tcPr>
            <w:tcW w:w="7473" w:type="dxa"/>
          </w:tcPr>
          <w:p w14:paraId="056ABCB9" w14:textId="7496C323" w:rsidR="006C6512" w:rsidRPr="00317539" w:rsidRDefault="006C6512" w:rsidP="00317539">
            <w:pPr>
              <w:ind w:left="140"/>
              <w:rPr>
                <w:sz w:val="22"/>
                <w:szCs w:val="22"/>
              </w:rPr>
            </w:pPr>
            <w:r w:rsidRPr="00317539">
              <w:rPr>
                <w:sz w:val="22"/>
                <w:szCs w:val="22"/>
              </w:rPr>
              <w:t>専門職として目指す「あるべき姿」。マニュアルに書ききれない場面で、どうあるべきかを考えるための指針</w:t>
            </w:r>
            <w:r w:rsidR="001D31FA">
              <w:rPr>
                <w:rFonts w:hint="eastAsia"/>
                <w:sz w:val="22"/>
                <w:szCs w:val="22"/>
              </w:rPr>
              <w:t>。</w:t>
            </w:r>
          </w:p>
        </w:tc>
      </w:tr>
      <w:tr w:rsidR="006C6512" w:rsidRPr="00391318" w14:paraId="5FAAF898" w14:textId="77777777" w:rsidTr="007A5083">
        <w:trPr>
          <w:cantSplit/>
        </w:trPr>
        <w:tc>
          <w:tcPr>
            <w:tcW w:w="2263" w:type="dxa"/>
            <w:shd w:val="clear" w:color="auto" w:fill="F2F2F2" w:themeFill="background1" w:themeFillShade="F2"/>
            <w:vAlign w:val="center"/>
          </w:tcPr>
          <w:p w14:paraId="4B7A979B" w14:textId="77F73EB7" w:rsidR="006C6512" w:rsidRPr="00D33A59" w:rsidRDefault="006C6512" w:rsidP="00D33A59">
            <w:pPr>
              <w:jc w:val="center"/>
              <w:rPr>
                <w:b/>
                <w:bCs/>
                <w:sz w:val="24"/>
                <w:szCs w:val="24"/>
              </w:rPr>
            </w:pPr>
            <w:r w:rsidRPr="00D33A59">
              <w:rPr>
                <w:rFonts w:cs="游ゴシック"/>
                <w:b/>
                <w:bCs/>
                <w:sz w:val="24"/>
                <w:szCs w:val="24"/>
              </w:rPr>
              <w:t>法令</w:t>
            </w:r>
          </w:p>
        </w:tc>
        <w:tc>
          <w:tcPr>
            <w:tcW w:w="7473" w:type="dxa"/>
            <w:shd w:val="clear" w:color="auto" w:fill="F2F2F2" w:themeFill="background1" w:themeFillShade="F2"/>
          </w:tcPr>
          <w:p w14:paraId="67DB35C7" w14:textId="56C91D42" w:rsidR="006C6512" w:rsidRPr="00317539" w:rsidRDefault="006C6512" w:rsidP="00317539">
            <w:pPr>
              <w:ind w:left="140"/>
              <w:rPr>
                <w:sz w:val="22"/>
                <w:szCs w:val="22"/>
              </w:rPr>
            </w:pPr>
            <w:r w:rsidRPr="00317539">
              <w:rPr>
                <w:sz w:val="22"/>
                <w:szCs w:val="22"/>
              </w:rPr>
              <w:t>社会として守るべき「最低限のルール」。守れない場合、行政指導や報酬の返還、指定の取消しにつながることもある</w:t>
            </w:r>
            <w:r w:rsidR="001D31FA">
              <w:rPr>
                <w:rFonts w:hint="eastAsia"/>
                <w:sz w:val="22"/>
                <w:szCs w:val="22"/>
              </w:rPr>
              <w:t>。</w:t>
            </w:r>
          </w:p>
        </w:tc>
      </w:tr>
    </w:tbl>
    <w:p w14:paraId="2D32A51C" w14:textId="287D671A" w:rsidR="00317539" w:rsidRPr="00840C8B" w:rsidRDefault="00317539" w:rsidP="00317539">
      <w:pPr>
        <w:spacing w:before="20" w:after="20"/>
        <w:rPr>
          <w:b/>
          <w:bCs/>
          <w:sz w:val="16"/>
          <w:szCs w:val="16"/>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17539" w14:paraId="692D843F"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1B1AAB62" w14:textId="367F5EF4" w:rsidR="00317539" w:rsidRPr="00317539" w:rsidRDefault="00317539" w:rsidP="00317539">
            <w:pPr>
              <w:shd w:val="clear" w:color="auto" w:fill="F1F1F1"/>
              <w:spacing w:before="140" w:after="140"/>
              <w:rPr>
                <w:sz w:val="22"/>
                <w:szCs w:val="22"/>
              </w:rPr>
            </w:pPr>
            <w:r w:rsidRPr="00317539">
              <w:rPr>
                <w:b/>
                <w:bCs/>
                <w:color w:val="444444"/>
                <w:sz w:val="22"/>
                <w:szCs w:val="22"/>
              </w:rPr>
              <w:t xml:space="preserve">⚠ </w:t>
            </w:r>
            <w:r w:rsidRPr="00317539">
              <w:rPr>
                <w:b/>
                <w:bCs/>
                <w:sz w:val="22"/>
                <w:szCs w:val="22"/>
              </w:rPr>
              <w:t>法令という土台の上に、倫理という理想を積み重ねていくことで、はじめて質の高いケアにつながります。法令を守っているだけで満足せず、倫理的な視点もあわせて持つことが大切です。</w:t>
            </w:r>
          </w:p>
        </w:tc>
      </w:tr>
    </w:tbl>
    <w:p w14:paraId="23B02C2C" w14:textId="6FFC2C69" w:rsidR="00317539" w:rsidRDefault="00317539" w:rsidP="00C602B3">
      <w:pPr>
        <w:pBdr>
          <w:bottom w:val="single" w:sz="4" w:space="4" w:color="676767"/>
        </w:pBdr>
        <w:spacing w:before="160" w:after="120"/>
        <w:rPr>
          <w:b/>
          <w:bCs/>
          <w:sz w:val="23"/>
          <w:szCs w:val="23"/>
        </w:rPr>
      </w:pPr>
      <w:r>
        <w:rPr>
          <w:b/>
          <w:bCs/>
          <w:color w:val="444444"/>
          <w:sz w:val="23"/>
          <w:szCs w:val="23"/>
        </w:rPr>
        <w:t xml:space="preserve">▍ </w:t>
      </w:r>
      <w:r w:rsidRPr="00317539">
        <w:rPr>
          <w:b/>
          <w:bCs/>
          <w:sz w:val="23"/>
          <w:szCs w:val="23"/>
        </w:rPr>
        <w:t>倫理の4原則</w:t>
      </w:r>
    </w:p>
    <w:tbl>
      <w:tblPr>
        <w:tblStyle w:val="ac"/>
        <w:tblW w:w="9736" w:type="dxa"/>
        <w:tblLook w:val="04A0" w:firstRow="1" w:lastRow="0" w:firstColumn="1" w:lastColumn="0" w:noHBand="0" w:noVBand="1"/>
      </w:tblPr>
      <w:tblGrid>
        <w:gridCol w:w="2263"/>
        <w:gridCol w:w="7473"/>
      </w:tblGrid>
      <w:tr w:rsidR="00317539" w:rsidRPr="00391318" w14:paraId="7FD22F21" w14:textId="77777777" w:rsidTr="004C51D0">
        <w:tc>
          <w:tcPr>
            <w:tcW w:w="2263" w:type="dxa"/>
            <w:shd w:val="clear" w:color="auto" w:fill="7F7F7F" w:themeFill="text1" w:themeFillTint="80"/>
          </w:tcPr>
          <w:p w14:paraId="389B6AAD" w14:textId="05B8E5E3" w:rsidR="00317539" w:rsidRPr="005E0556" w:rsidRDefault="00317539" w:rsidP="004C51D0">
            <w:pPr>
              <w:spacing w:before="60" w:after="60"/>
              <w:jc w:val="center"/>
              <w:rPr>
                <w:b/>
                <w:bCs/>
                <w:color w:val="FFFFFF" w:themeColor="background1"/>
                <w:sz w:val="24"/>
                <w:szCs w:val="24"/>
              </w:rPr>
            </w:pPr>
            <w:r>
              <w:rPr>
                <w:rFonts w:hint="eastAsia"/>
                <w:b/>
                <w:bCs/>
                <w:color w:val="FFFFFF" w:themeColor="background1"/>
                <w:sz w:val="24"/>
                <w:szCs w:val="24"/>
              </w:rPr>
              <w:t>原則</w:t>
            </w:r>
          </w:p>
        </w:tc>
        <w:tc>
          <w:tcPr>
            <w:tcW w:w="7473" w:type="dxa"/>
            <w:shd w:val="clear" w:color="auto" w:fill="7F7F7F" w:themeFill="text1" w:themeFillTint="80"/>
          </w:tcPr>
          <w:p w14:paraId="3D584EC2" w14:textId="77777777" w:rsidR="00317539" w:rsidRPr="005E0556" w:rsidRDefault="00317539" w:rsidP="004C51D0">
            <w:pPr>
              <w:spacing w:before="60" w:after="60"/>
              <w:jc w:val="center"/>
              <w:rPr>
                <w:b/>
                <w:bCs/>
                <w:color w:val="FFFFFF" w:themeColor="background1"/>
                <w:sz w:val="24"/>
                <w:szCs w:val="24"/>
              </w:rPr>
            </w:pPr>
            <w:r>
              <w:rPr>
                <w:rFonts w:hint="eastAsia"/>
                <w:b/>
                <w:bCs/>
                <w:color w:val="FFFFFF" w:themeColor="background1"/>
                <w:sz w:val="24"/>
                <w:szCs w:val="24"/>
              </w:rPr>
              <w:t>内容</w:t>
            </w:r>
          </w:p>
        </w:tc>
      </w:tr>
      <w:tr w:rsidR="00317539" w:rsidRPr="00317539" w14:paraId="41905B04" w14:textId="77777777" w:rsidTr="007A5083">
        <w:trPr>
          <w:cantSplit/>
          <w:trHeight w:val="510"/>
        </w:trPr>
        <w:tc>
          <w:tcPr>
            <w:tcW w:w="2263" w:type="dxa"/>
            <w:vAlign w:val="center"/>
          </w:tcPr>
          <w:p w14:paraId="3D671035" w14:textId="07B8C57A" w:rsidR="00317539" w:rsidRPr="00317539" w:rsidRDefault="00317539" w:rsidP="00840C8B">
            <w:pPr>
              <w:rPr>
                <w:b/>
                <w:bCs/>
                <w:sz w:val="22"/>
                <w:szCs w:val="22"/>
              </w:rPr>
            </w:pPr>
            <w:r w:rsidRPr="00317539">
              <w:rPr>
                <w:rFonts w:hint="eastAsia"/>
                <w:b/>
                <w:bCs/>
                <w:sz w:val="22"/>
                <w:szCs w:val="22"/>
              </w:rPr>
              <w:t>①</w:t>
            </w:r>
            <w:r w:rsidRPr="00317539">
              <w:rPr>
                <w:b/>
                <w:bCs/>
                <w:sz w:val="22"/>
                <w:szCs w:val="22"/>
              </w:rPr>
              <w:t xml:space="preserve"> </w:t>
            </w:r>
            <w:r w:rsidR="005C4067">
              <w:rPr>
                <w:rFonts w:hint="eastAsia"/>
                <w:b/>
                <w:bCs/>
                <w:sz w:val="22"/>
                <w:szCs w:val="22"/>
              </w:rPr>
              <w:t>自律</w:t>
            </w:r>
            <w:r w:rsidRPr="00317539">
              <w:rPr>
                <w:b/>
                <w:bCs/>
                <w:sz w:val="22"/>
                <w:szCs w:val="22"/>
              </w:rPr>
              <w:t>尊重</w:t>
            </w:r>
          </w:p>
        </w:tc>
        <w:tc>
          <w:tcPr>
            <w:tcW w:w="7473" w:type="dxa"/>
            <w:vAlign w:val="center"/>
          </w:tcPr>
          <w:p w14:paraId="35E5879D" w14:textId="1C1FBF3C" w:rsidR="00317539" w:rsidRPr="00317539" w:rsidRDefault="00317539" w:rsidP="00840C8B">
            <w:pPr>
              <w:ind w:left="140"/>
              <w:rPr>
                <w:sz w:val="22"/>
                <w:szCs w:val="22"/>
              </w:rPr>
            </w:pPr>
            <w:r w:rsidRPr="00317539">
              <w:rPr>
                <w:sz w:val="22"/>
                <w:szCs w:val="22"/>
              </w:rPr>
              <w:t>本人が自分のことを自分で決める権利を尊重する</w:t>
            </w:r>
          </w:p>
        </w:tc>
      </w:tr>
      <w:tr w:rsidR="00317539" w:rsidRPr="00317539" w14:paraId="75D3D95A" w14:textId="77777777" w:rsidTr="00317539">
        <w:trPr>
          <w:trHeight w:val="510"/>
        </w:trPr>
        <w:tc>
          <w:tcPr>
            <w:tcW w:w="2263" w:type="dxa"/>
            <w:shd w:val="clear" w:color="auto" w:fill="F2F2F2" w:themeFill="background1" w:themeFillShade="F2"/>
            <w:vAlign w:val="center"/>
          </w:tcPr>
          <w:p w14:paraId="5A007F25" w14:textId="300EF487" w:rsidR="00317539" w:rsidRPr="00317539" w:rsidRDefault="00317539" w:rsidP="00840C8B">
            <w:pPr>
              <w:rPr>
                <w:b/>
                <w:bCs/>
                <w:sz w:val="22"/>
                <w:szCs w:val="22"/>
              </w:rPr>
            </w:pPr>
            <w:r w:rsidRPr="00317539">
              <w:rPr>
                <w:rFonts w:hint="eastAsia"/>
                <w:b/>
                <w:bCs/>
                <w:sz w:val="22"/>
                <w:szCs w:val="22"/>
              </w:rPr>
              <w:t>②</w:t>
            </w:r>
            <w:r w:rsidRPr="00317539">
              <w:rPr>
                <w:b/>
                <w:bCs/>
                <w:sz w:val="22"/>
                <w:szCs w:val="22"/>
              </w:rPr>
              <w:t xml:space="preserve"> 善行</w:t>
            </w:r>
          </w:p>
        </w:tc>
        <w:tc>
          <w:tcPr>
            <w:tcW w:w="7473" w:type="dxa"/>
            <w:shd w:val="clear" w:color="auto" w:fill="F2F2F2" w:themeFill="background1" w:themeFillShade="F2"/>
            <w:vAlign w:val="center"/>
          </w:tcPr>
          <w:p w14:paraId="601A8E59" w14:textId="2C46DEBD" w:rsidR="00317539" w:rsidRPr="00317539" w:rsidRDefault="00317539" w:rsidP="00840C8B">
            <w:pPr>
              <w:ind w:left="140"/>
              <w:rPr>
                <w:sz w:val="22"/>
                <w:szCs w:val="22"/>
              </w:rPr>
            </w:pPr>
            <w:r w:rsidRPr="00317539">
              <w:rPr>
                <w:sz w:val="22"/>
                <w:szCs w:val="22"/>
              </w:rPr>
              <w:t>その人にとって最善となる関わりを行う</w:t>
            </w:r>
          </w:p>
        </w:tc>
      </w:tr>
      <w:tr w:rsidR="00317539" w:rsidRPr="00317539" w14:paraId="1759256E" w14:textId="77777777" w:rsidTr="00317539">
        <w:trPr>
          <w:trHeight w:val="510"/>
        </w:trPr>
        <w:tc>
          <w:tcPr>
            <w:tcW w:w="2263" w:type="dxa"/>
            <w:vAlign w:val="center"/>
          </w:tcPr>
          <w:p w14:paraId="3C4A6611" w14:textId="35DBC4CA" w:rsidR="00317539" w:rsidRPr="00317539" w:rsidRDefault="00317539" w:rsidP="00840C8B">
            <w:pPr>
              <w:rPr>
                <w:b/>
                <w:bCs/>
                <w:sz w:val="22"/>
                <w:szCs w:val="22"/>
              </w:rPr>
            </w:pPr>
            <w:r w:rsidRPr="00317539">
              <w:rPr>
                <w:rFonts w:hint="eastAsia"/>
                <w:b/>
                <w:bCs/>
                <w:sz w:val="22"/>
                <w:szCs w:val="22"/>
              </w:rPr>
              <w:t>③</w:t>
            </w:r>
            <w:r w:rsidRPr="00317539">
              <w:rPr>
                <w:b/>
                <w:bCs/>
                <w:sz w:val="22"/>
                <w:szCs w:val="22"/>
              </w:rPr>
              <w:t xml:space="preserve"> 無害</w:t>
            </w:r>
          </w:p>
        </w:tc>
        <w:tc>
          <w:tcPr>
            <w:tcW w:w="7473" w:type="dxa"/>
            <w:vAlign w:val="center"/>
          </w:tcPr>
          <w:p w14:paraId="0D3A79A3" w14:textId="4B1941D7" w:rsidR="00317539" w:rsidRPr="00317539" w:rsidRDefault="00317539" w:rsidP="00840C8B">
            <w:pPr>
              <w:ind w:left="140"/>
              <w:rPr>
                <w:sz w:val="22"/>
                <w:szCs w:val="22"/>
              </w:rPr>
            </w:pPr>
            <w:r w:rsidRPr="00317539">
              <w:rPr>
                <w:sz w:val="22"/>
                <w:szCs w:val="22"/>
              </w:rPr>
              <w:t>身体的・精神的な害や不安を与えない</w:t>
            </w:r>
          </w:p>
        </w:tc>
      </w:tr>
      <w:tr w:rsidR="00317539" w:rsidRPr="00317539" w14:paraId="79F3E838" w14:textId="77777777" w:rsidTr="00317539">
        <w:trPr>
          <w:trHeight w:val="510"/>
        </w:trPr>
        <w:tc>
          <w:tcPr>
            <w:tcW w:w="2263" w:type="dxa"/>
            <w:shd w:val="clear" w:color="auto" w:fill="F2F2F2" w:themeFill="background1" w:themeFillShade="F2"/>
            <w:vAlign w:val="center"/>
          </w:tcPr>
          <w:p w14:paraId="4559BAA3" w14:textId="22FFA162" w:rsidR="00317539" w:rsidRPr="00317539" w:rsidRDefault="00317539" w:rsidP="00840C8B">
            <w:pPr>
              <w:rPr>
                <w:b/>
                <w:bCs/>
                <w:sz w:val="22"/>
                <w:szCs w:val="22"/>
              </w:rPr>
            </w:pPr>
            <w:r w:rsidRPr="00317539">
              <w:rPr>
                <w:rFonts w:hint="eastAsia"/>
                <w:b/>
                <w:bCs/>
                <w:sz w:val="22"/>
                <w:szCs w:val="22"/>
              </w:rPr>
              <w:t>④</w:t>
            </w:r>
            <w:r w:rsidRPr="00317539">
              <w:rPr>
                <w:b/>
                <w:bCs/>
                <w:sz w:val="22"/>
                <w:szCs w:val="22"/>
              </w:rPr>
              <w:t xml:space="preserve"> 正義・公平</w:t>
            </w:r>
          </w:p>
        </w:tc>
        <w:tc>
          <w:tcPr>
            <w:tcW w:w="7473" w:type="dxa"/>
            <w:shd w:val="clear" w:color="auto" w:fill="F2F2F2" w:themeFill="background1" w:themeFillShade="F2"/>
            <w:vAlign w:val="center"/>
          </w:tcPr>
          <w:p w14:paraId="1E59E6B1" w14:textId="43DF02FE" w:rsidR="00317539" w:rsidRPr="00317539" w:rsidRDefault="00317539" w:rsidP="00840C8B">
            <w:pPr>
              <w:ind w:left="140"/>
              <w:rPr>
                <w:sz w:val="22"/>
                <w:szCs w:val="22"/>
              </w:rPr>
            </w:pPr>
            <w:r w:rsidRPr="00317539">
              <w:rPr>
                <w:sz w:val="22"/>
                <w:szCs w:val="22"/>
              </w:rPr>
              <w:t>すべての利用者を差別なく公平に扱う</w:t>
            </w:r>
          </w:p>
        </w:tc>
      </w:tr>
    </w:tbl>
    <w:p w14:paraId="5A344BA8" w14:textId="27C06797" w:rsidR="00840C8B" w:rsidRDefault="00317539" w:rsidP="00840C8B">
      <w:pPr>
        <w:widowControl/>
        <w:spacing w:beforeLines="50" w:before="120"/>
      </w:pPr>
      <w:r w:rsidRPr="00317539">
        <w:t>この4つは、どれか一つだけを守ればよいものではありません。現場では「本人の希望（</w:t>
      </w:r>
      <w:r w:rsidR="005C4067" w:rsidRPr="005C4067">
        <w:t>自律尊重</w:t>
      </w:r>
      <w:r w:rsidRPr="00317539">
        <w:t>）」と「安全の確保（無害）」のように、原則同士がぶつかり合う場面があります。どちらかを切り捨てるのではなく、両立する方法を探っていくことが、専門職としての腕の見せどころです。</w:t>
      </w:r>
    </w:p>
    <w:p w14:paraId="7F72F7A3" w14:textId="77777777" w:rsidR="00840C8B" w:rsidRDefault="00840C8B">
      <w:pPr>
        <w:widowControl/>
      </w:pPr>
      <w:r>
        <w:br w:type="page"/>
      </w:r>
    </w:p>
    <w:p w14:paraId="6FC52911" w14:textId="2566D18A" w:rsidR="00840C8B" w:rsidRDefault="00840C8B" w:rsidP="00C602B3">
      <w:pPr>
        <w:pBdr>
          <w:bottom w:val="single" w:sz="4" w:space="4" w:color="676767"/>
        </w:pBdr>
        <w:spacing w:before="160" w:after="120"/>
        <w:rPr>
          <w:b/>
          <w:bCs/>
          <w:sz w:val="23"/>
          <w:szCs w:val="23"/>
        </w:rPr>
      </w:pPr>
      <w:r>
        <w:rPr>
          <w:b/>
          <w:bCs/>
          <w:color w:val="444444"/>
          <w:sz w:val="23"/>
          <w:szCs w:val="23"/>
        </w:rPr>
        <w:lastRenderedPageBreak/>
        <w:t xml:space="preserve">▍ </w:t>
      </w:r>
      <w:r w:rsidRPr="00840C8B">
        <w:rPr>
          <w:b/>
          <w:bCs/>
          <w:sz w:val="23"/>
          <w:szCs w:val="23"/>
        </w:rPr>
        <w:t>介護に関わる主な法令</w:t>
      </w:r>
    </w:p>
    <w:tbl>
      <w:tblPr>
        <w:tblStyle w:val="ac"/>
        <w:tblW w:w="9736" w:type="dxa"/>
        <w:tblLook w:val="04A0" w:firstRow="1" w:lastRow="0" w:firstColumn="1" w:lastColumn="0" w:noHBand="0" w:noVBand="1"/>
      </w:tblPr>
      <w:tblGrid>
        <w:gridCol w:w="2122"/>
        <w:gridCol w:w="7614"/>
      </w:tblGrid>
      <w:tr w:rsidR="00840C8B" w:rsidRPr="00391318" w14:paraId="6C2CB384" w14:textId="77777777" w:rsidTr="00840C8B">
        <w:tc>
          <w:tcPr>
            <w:tcW w:w="2122" w:type="dxa"/>
            <w:shd w:val="clear" w:color="auto" w:fill="7F7F7F" w:themeFill="text1" w:themeFillTint="80"/>
          </w:tcPr>
          <w:p w14:paraId="79C56CCE" w14:textId="19C92404" w:rsidR="00840C8B" w:rsidRPr="005E0556" w:rsidRDefault="00840C8B" w:rsidP="004C51D0">
            <w:pPr>
              <w:spacing w:before="60" w:after="60"/>
              <w:jc w:val="center"/>
              <w:rPr>
                <w:b/>
                <w:bCs/>
                <w:color w:val="FFFFFF" w:themeColor="background1"/>
                <w:sz w:val="24"/>
                <w:szCs w:val="24"/>
              </w:rPr>
            </w:pPr>
            <w:r>
              <w:rPr>
                <w:rFonts w:hint="eastAsia"/>
                <w:b/>
                <w:bCs/>
                <w:color w:val="FFFFFF" w:themeColor="background1"/>
                <w:sz w:val="24"/>
                <w:szCs w:val="24"/>
              </w:rPr>
              <w:t>法令</w:t>
            </w:r>
          </w:p>
        </w:tc>
        <w:tc>
          <w:tcPr>
            <w:tcW w:w="7614" w:type="dxa"/>
            <w:shd w:val="clear" w:color="auto" w:fill="7F7F7F" w:themeFill="text1" w:themeFillTint="80"/>
          </w:tcPr>
          <w:p w14:paraId="25EC0FF3" w14:textId="77777777" w:rsidR="00840C8B" w:rsidRPr="005E0556" w:rsidRDefault="00840C8B" w:rsidP="004C51D0">
            <w:pPr>
              <w:spacing w:before="60" w:after="60"/>
              <w:jc w:val="center"/>
              <w:rPr>
                <w:b/>
                <w:bCs/>
                <w:color w:val="FFFFFF" w:themeColor="background1"/>
                <w:sz w:val="24"/>
                <w:szCs w:val="24"/>
              </w:rPr>
            </w:pPr>
            <w:r>
              <w:rPr>
                <w:rFonts w:hint="eastAsia"/>
                <w:b/>
                <w:bCs/>
                <w:color w:val="FFFFFF" w:themeColor="background1"/>
                <w:sz w:val="24"/>
                <w:szCs w:val="24"/>
              </w:rPr>
              <w:t>内容</w:t>
            </w:r>
          </w:p>
        </w:tc>
      </w:tr>
      <w:tr w:rsidR="00840C8B" w:rsidRPr="00840C8B" w14:paraId="198CF533" w14:textId="77777777" w:rsidTr="00840C8B">
        <w:trPr>
          <w:trHeight w:val="510"/>
        </w:trPr>
        <w:tc>
          <w:tcPr>
            <w:tcW w:w="2122" w:type="dxa"/>
            <w:vAlign w:val="center"/>
          </w:tcPr>
          <w:p w14:paraId="09EFD1C8" w14:textId="136A1C74" w:rsidR="00840C8B" w:rsidRPr="00840C8B" w:rsidRDefault="00840C8B" w:rsidP="00840C8B">
            <w:pPr>
              <w:rPr>
                <w:b/>
                <w:bCs/>
                <w:sz w:val="28"/>
                <w:szCs w:val="28"/>
              </w:rPr>
            </w:pPr>
            <w:r w:rsidRPr="00840C8B">
              <w:rPr>
                <w:rFonts w:hint="eastAsia"/>
                <w:b/>
                <w:bCs/>
                <w:sz w:val="22"/>
                <w:szCs w:val="22"/>
              </w:rPr>
              <w:t>介護保険法</w:t>
            </w:r>
          </w:p>
        </w:tc>
        <w:tc>
          <w:tcPr>
            <w:tcW w:w="7614" w:type="dxa"/>
            <w:vAlign w:val="center"/>
          </w:tcPr>
          <w:p w14:paraId="504F9ED3" w14:textId="7C745D71" w:rsidR="00840C8B" w:rsidRPr="00840C8B" w:rsidRDefault="00840C8B" w:rsidP="00840C8B">
            <w:pPr>
              <w:ind w:left="140"/>
              <w:rPr>
                <w:sz w:val="28"/>
                <w:szCs w:val="28"/>
              </w:rPr>
            </w:pPr>
            <w:r w:rsidRPr="00840C8B">
              <w:rPr>
                <w:sz w:val="22"/>
                <w:szCs w:val="22"/>
              </w:rPr>
              <w:t>尊厳の保持と自立支援。適正なサービス提供と正確な記録を求める</w:t>
            </w:r>
            <w:r w:rsidR="001D31FA">
              <w:rPr>
                <w:rFonts w:hint="eastAsia"/>
                <w:sz w:val="22"/>
                <w:szCs w:val="22"/>
              </w:rPr>
              <w:t>。</w:t>
            </w:r>
          </w:p>
        </w:tc>
      </w:tr>
      <w:tr w:rsidR="00840C8B" w:rsidRPr="00840C8B" w14:paraId="14ECF181" w14:textId="77777777" w:rsidTr="00840C8B">
        <w:trPr>
          <w:trHeight w:val="510"/>
        </w:trPr>
        <w:tc>
          <w:tcPr>
            <w:tcW w:w="2122" w:type="dxa"/>
            <w:shd w:val="clear" w:color="auto" w:fill="F2F2F2" w:themeFill="background1" w:themeFillShade="F2"/>
            <w:vAlign w:val="center"/>
          </w:tcPr>
          <w:p w14:paraId="4FA75242" w14:textId="69E92FAA" w:rsidR="00840C8B" w:rsidRPr="00840C8B" w:rsidRDefault="00840C8B" w:rsidP="00840C8B">
            <w:pPr>
              <w:rPr>
                <w:b/>
                <w:bCs/>
                <w:sz w:val="28"/>
                <w:szCs w:val="28"/>
              </w:rPr>
            </w:pPr>
            <w:r w:rsidRPr="00840C8B">
              <w:rPr>
                <w:rFonts w:hint="eastAsia"/>
                <w:b/>
                <w:bCs/>
                <w:sz w:val="22"/>
                <w:szCs w:val="22"/>
              </w:rPr>
              <w:t>高齢者虐待防止法</w:t>
            </w:r>
          </w:p>
        </w:tc>
        <w:tc>
          <w:tcPr>
            <w:tcW w:w="7614" w:type="dxa"/>
            <w:shd w:val="clear" w:color="auto" w:fill="F2F2F2" w:themeFill="background1" w:themeFillShade="F2"/>
            <w:vAlign w:val="center"/>
          </w:tcPr>
          <w:p w14:paraId="610B98AC" w14:textId="1731AA8B" w:rsidR="00840C8B" w:rsidRPr="00840C8B" w:rsidRDefault="00840C8B" w:rsidP="00840C8B">
            <w:pPr>
              <w:ind w:left="140"/>
              <w:rPr>
                <w:sz w:val="28"/>
                <w:szCs w:val="28"/>
              </w:rPr>
            </w:pPr>
            <w:r w:rsidRPr="00840C8B">
              <w:rPr>
                <w:sz w:val="22"/>
                <w:szCs w:val="22"/>
              </w:rPr>
              <w:t>虐待の定義・早期発見・通報義務を定める</w:t>
            </w:r>
            <w:r w:rsidR="001D31FA">
              <w:rPr>
                <w:rFonts w:hint="eastAsia"/>
                <w:sz w:val="22"/>
                <w:szCs w:val="22"/>
              </w:rPr>
              <w:t>。</w:t>
            </w:r>
          </w:p>
        </w:tc>
      </w:tr>
      <w:tr w:rsidR="00840C8B" w:rsidRPr="00840C8B" w14:paraId="4C60915A" w14:textId="77777777" w:rsidTr="00840C8B">
        <w:trPr>
          <w:trHeight w:val="510"/>
        </w:trPr>
        <w:tc>
          <w:tcPr>
            <w:tcW w:w="2122" w:type="dxa"/>
            <w:vAlign w:val="center"/>
          </w:tcPr>
          <w:p w14:paraId="60F98E5E" w14:textId="584001EC" w:rsidR="00840C8B" w:rsidRPr="00840C8B" w:rsidRDefault="00840C8B" w:rsidP="00840C8B">
            <w:pPr>
              <w:rPr>
                <w:b/>
                <w:bCs/>
                <w:sz w:val="28"/>
                <w:szCs w:val="28"/>
              </w:rPr>
            </w:pPr>
            <w:r w:rsidRPr="00840C8B">
              <w:rPr>
                <w:rFonts w:hint="eastAsia"/>
                <w:b/>
                <w:bCs/>
                <w:sz w:val="22"/>
                <w:szCs w:val="22"/>
              </w:rPr>
              <w:t>個人情報保護法</w:t>
            </w:r>
            <w:r>
              <w:rPr>
                <w:rFonts w:hint="eastAsia"/>
                <w:b/>
                <w:bCs/>
                <w:sz w:val="22"/>
                <w:szCs w:val="22"/>
              </w:rPr>
              <w:t>/</w:t>
            </w:r>
            <w:r>
              <w:rPr>
                <w:b/>
                <w:bCs/>
                <w:sz w:val="22"/>
                <w:szCs w:val="22"/>
              </w:rPr>
              <w:br/>
            </w:r>
            <w:r w:rsidRPr="00840C8B">
              <w:rPr>
                <w:rFonts w:hint="eastAsia"/>
                <w:b/>
                <w:bCs/>
                <w:sz w:val="22"/>
                <w:szCs w:val="22"/>
              </w:rPr>
              <w:t>守秘義務</w:t>
            </w:r>
          </w:p>
        </w:tc>
        <w:tc>
          <w:tcPr>
            <w:tcW w:w="7614" w:type="dxa"/>
            <w:vAlign w:val="center"/>
          </w:tcPr>
          <w:p w14:paraId="60D7A84E" w14:textId="0F2B7F21" w:rsidR="00840C8B" w:rsidRPr="00840C8B" w:rsidRDefault="00840C8B" w:rsidP="00840C8B">
            <w:pPr>
              <w:ind w:left="140"/>
              <w:rPr>
                <w:sz w:val="28"/>
                <w:szCs w:val="28"/>
              </w:rPr>
            </w:pPr>
            <w:r w:rsidRPr="00840C8B">
              <w:rPr>
                <w:sz w:val="22"/>
                <w:szCs w:val="22"/>
              </w:rPr>
              <w:t>利用者情報の適切な取り扱いを求める。</w:t>
            </w:r>
            <w:r w:rsidR="00AB71A9">
              <w:rPr>
                <w:rFonts w:hint="eastAsia"/>
                <w:sz w:val="22"/>
                <w:szCs w:val="22"/>
              </w:rPr>
              <w:t>（</w:t>
            </w:r>
            <w:r w:rsidRPr="00840C8B">
              <w:rPr>
                <w:sz w:val="22"/>
                <w:szCs w:val="22"/>
              </w:rPr>
              <w:t>守秘義務は退職後も続く</w:t>
            </w:r>
            <w:r w:rsidR="00AB71A9">
              <w:rPr>
                <w:rFonts w:hint="eastAsia"/>
                <w:sz w:val="22"/>
                <w:szCs w:val="22"/>
              </w:rPr>
              <w:t>）</w:t>
            </w:r>
          </w:p>
        </w:tc>
      </w:tr>
      <w:tr w:rsidR="00840C8B" w:rsidRPr="00840C8B" w14:paraId="3912CC40" w14:textId="77777777" w:rsidTr="007A5083">
        <w:trPr>
          <w:cantSplit/>
          <w:trHeight w:val="510"/>
        </w:trPr>
        <w:tc>
          <w:tcPr>
            <w:tcW w:w="2122" w:type="dxa"/>
            <w:shd w:val="clear" w:color="auto" w:fill="F2F2F2" w:themeFill="background1" w:themeFillShade="F2"/>
            <w:vAlign w:val="center"/>
          </w:tcPr>
          <w:p w14:paraId="2FB4FB72" w14:textId="3FEF7EF8" w:rsidR="00840C8B" w:rsidRPr="00840C8B" w:rsidRDefault="00840C8B" w:rsidP="00F548EF">
            <w:pPr>
              <w:ind w:left="22" w:hangingChars="10" w:hanging="22"/>
              <w:rPr>
                <w:b/>
                <w:bCs/>
                <w:sz w:val="28"/>
                <w:szCs w:val="28"/>
              </w:rPr>
            </w:pPr>
            <w:r w:rsidRPr="00840C8B">
              <w:rPr>
                <w:rFonts w:hint="eastAsia"/>
                <w:b/>
                <w:bCs/>
                <w:sz w:val="22"/>
                <w:szCs w:val="22"/>
              </w:rPr>
              <w:t>労働基準法</w:t>
            </w:r>
          </w:p>
        </w:tc>
        <w:tc>
          <w:tcPr>
            <w:tcW w:w="7614" w:type="dxa"/>
            <w:shd w:val="clear" w:color="auto" w:fill="F2F2F2" w:themeFill="background1" w:themeFillShade="F2"/>
            <w:vAlign w:val="center"/>
          </w:tcPr>
          <w:p w14:paraId="4D1EFE68" w14:textId="2A0F82EB" w:rsidR="00840C8B" w:rsidRPr="00840C8B" w:rsidRDefault="00840C8B" w:rsidP="00F548EF">
            <w:pPr>
              <w:ind w:left="22" w:hangingChars="10" w:hanging="22"/>
              <w:rPr>
                <w:sz w:val="28"/>
                <w:szCs w:val="28"/>
              </w:rPr>
            </w:pPr>
            <w:r w:rsidRPr="00840C8B">
              <w:rPr>
                <w:sz w:val="22"/>
                <w:szCs w:val="22"/>
              </w:rPr>
              <w:t>職員が安心して働ける労働環境を守る</w:t>
            </w:r>
            <w:r w:rsidR="001D31FA">
              <w:rPr>
                <w:rFonts w:hint="eastAsia"/>
                <w:sz w:val="22"/>
                <w:szCs w:val="22"/>
              </w:rPr>
              <w:t>。</w:t>
            </w:r>
          </w:p>
        </w:tc>
      </w:tr>
    </w:tbl>
    <w:p w14:paraId="1F62A684" w14:textId="1106BD67" w:rsidR="00840C8B" w:rsidRPr="00C602B3" w:rsidRDefault="00840C8B" w:rsidP="00C70F2A">
      <w:pPr>
        <w:rPr>
          <w:b/>
          <w:bCs/>
          <w:sz w:val="16"/>
          <w:szCs w:val="16"/>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40C8B" w14:paraId="1FB4BE84"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269AE7A0" w14:textId="337F0271" w:rsidR="00AB71A9" w:rsidRPr="00317539" w:rsidRDefault="00840C8B" w:rsidP="00AB71A9">
            <w:pPr>
              <w:shd w:val="clear" w:color="auto" w:fill="F1F1F1"/>
              <w:spacing w:before="140" w:after="140"/>
              <w:rPr>
                <w:rFonts w:hint="eastAsia"/>
                <w:sz w:val="22"/>
                <w:szCs w:val="22"/>
              </w:rPr>
            </w:pPr>
            <w:r w:rsidRPr="00840C8B">
              <w:rPr>
                <w:rFonts w:ascii="Segoe UI Emoji" w:hAnsi="Segoe UI Emoji" w:cs="Segoe UI Emoji"/>
                <w:b/>
                <w:bCs/>
                <w:color w:val="444444"/>
                <w:sz w:val="22"/>
                <w:szCs w:val="22"/>
              </w:rPr>
              <w:t>💡</w:t>
            </w:r>
            <w:r w:rsidRPr="00840C8B">
              <w:rPr>
                <w:b/>
                <w:bCs/>
                <w:color w:val="444444"/>
                <w:sz w:val="22"/>
                <w:szCs w:val="22"/>
              </w:rPr>
              <w:t xml:space="preserve"> </w:t>
            </w:r>
            <w:r w:rsidR="00AB71A9">
              <w:rPr>
                <w:rFonts w:hint="eastAsia"/>
                <w:b/>
                <w:bCs/>
                <w:color w:val="444444"/>
                <w:sz w:val="22"/>
                <w:szCs w:val="22"/>
              </w:rPr>
              <w:t>それぞれ別の内容を定めていますが、現場では</w:t>
            </w:r>
            <w:r w:rsidRPr="00840C8B">
              <w:rPr>
                <w:b/>
                <w:bCs/>
                <w:color w:val="444444"/>
                <w:sz w:val="22"/>
                <w:szCs w:val="22"/>
              </w:rPr>
              <w:t>ひとつの場面に複数の法令が同時にかかわることがあります。「知らなかった」「悪気はなかった」では済まされないこともあるため、基礎を理解し、迷ったら一人で判断せず相談しましょう。</w:t>
            </w:r>
          </w:p>
        </w:tc>
      </w:tr>
    </w:tbl>
    <w:p w14:paraId="45FCC66E" w14:textId="77777777" w:rsidR="00840C8B" w:rsidRPr="00C602B3" w:rsidRDefault="00840C8B" w:rsidP="00C70F2A">
      <w:pPr>
        <w:rPr>
          <w:sz w:val="20"/>
          <w:szCs w:val="20"/>
        </w:rPr>
      </w:pPr>
    </w:p>
    <w:p w14:paraId="0D554D9E" w14:textId="29D62BFF" w:rsidR="00840C8B" w:rsidRPr="000A142D" w:rsidRDefault="00840C8B" w:rsidP="00840C8B">
      <w:pPr>
        <w:shd w:val="clear" w:color="auto" w:fill="444444"/>
        <w:spacing w:beforeLines="50" w:before="120"/>
      </w:pPr>
      <w:r w:rsidRPr="00840C8B">
        <w:rPr>
          <w:b/>
          <w:bCs/>
          <w:color w:val="FFFFFF"/>
          <w:sz w:val="26"/>
          <w:szCs w:val="26"/>
        </w:rPr>
        <w:t xml:space="preserve">3. </w:t>
      </w:r>
      <w:r w:rsidR="00F548EF" w:rsidRPr="00F548EF">
        <w:rPr>
          <w:b/>
          <w:bCs/>
          <w:color w:val="FFFFFF"/>
          <w:sz w:val="26"/>
          <w:szCs w:val="26"/>
        </w:rPr>
        <w:t>迷ったときの判断と行動</w:t>
      </w:r>
    </w:p>
    <w:p w14:paraId="52FE59E1" w14:textId="77777777" w:rsidR="00F548EF" w:rsidRPr="00F548EF" w:rsidRDefault="00F548EF" w:rsidP="00F548EF">
      <w:pPr>
        <w:shd w:val="clear" w:color="auto" w:fill="F1F1F1"/>
        <w:jc w:val="center"/>
        <w:rPr>
          <w:sz w:val="22"/>
          <w:szCs w:val="22"/>
        </w:rPr>
      </w:pPr>
      <w:r w:rsidRPr="00F548EF">
        <w:rPr>
          <w:b/>
          <w:bCs/>
          <w:sz w:val="28"/>
          <w:szCs w:val="28"/>
        </w:rPr>
        <w:t>「その対応を、第三者に説明できますか？」</w:t>
      </w:r>
    </w:p>
    <w:p w14:paraId="21FA5A47" w14:textId="7237CC29" w:rsidR="00F548EF" w:rsidRDefault="00F548EF">
      <w:pPr>
        <w:spacing w:before="40" w:after="40"/>
      </w:pPr>
      <w:r w:rsidRPr="00F548EF">
        <w:t>ここでいう第三者とは、ご家族や上司、外部の専門家などです。「相手が嫌がっていないから大丈夫」と自分の主観で判断するのではなく、「誰が見ても専門職の仕事だと説明できるか」を考えてみましょう。この問いを軸に、現場で意識したい6つのポイントを確認します。</w:t>
      </w:r>
    </w:p>
    <w:p w14:paraId="1775A2DF" w14:textId="531C1560" w:rsidR="00F548EF" w:rsidRDefault="00F548EF" w:rsidP="00C602B3">
      <w:pPr>
        <w:pBdr>
          <w:bottom w:val="single" w:sz="4" w:space="4" w:color="676767"/>
        </w:pBdr>
        <w:spacing w:before="160" w:after="120"/>
        <w:rPr>
          <w:b/>
          <w:bCs/>
          <w:sz w:val="23"/>
          <w:szCs w:val="23"/>
        </w:rPr>
      </w:pPr>
      <w:r>
        <w:rPr>
          <w:b/>
          <w:bCs/>
          <w:color w:val="444444"/>
          <w:sz w:val="23"/>
          <w:szCs w:val="23"/>
        </w:rPr>
        <w:t xml:space="preserve">▍ </w:t>
      </w:r>
      <w:r w:rsidRPr="00F548EF">
        <w:rPr>
          <w:b/>
          <w:bCs/>
          <w:sz w:val="23"/>
          <w:szCs w:val="23"/>
        </w:rPr>
        <w:t>現場で意識したい6つのポイント</w:t>
      </w:r>
    </w:p>
    <w:tbl>
      <w:tblPr>
        <w:tblStyle w:val="ac"/>
        <w:tblW w:w="9751" w:type="dxa"/>
        <w:tblCellMar>
          <w:left w:w="57" w:type="dxa"/>
          <w:right w:w="85" w:type="dxa"/>
        </w:tblCellMar>
        <w:tblLook w:val="04A0" w:firstRow="1" w:lastRow="0" w:firstColumn="1" w:lastColumn="0" w:noHBand="0" w:noVBand="1"/>
      </w:tblPr>
      <w:tblGrid>
        <w:gridCol w:w="2438"/>
        <w:gridCol w:w="7313"/>
      </w:tblGrid>
      <w:tr w:rsidR="00F548EF" w:rsidRPr="00391318" w14:paraId="2FF3712A" w14:textId="77777777" w:rsidTr="005B3394">
        <w:tc>
          <w:tcPr>
            <w:tcW w:w="2438" w:type="dxa"/>
            <w:shd w:val="clear" w:color="auto" w:fill="7F7F7F" w:themeFill="text1" w:themeFillTint="80"/>
          </w:tcPr>
          <w:p w14:paraId="16F5FE8F" w14:textId="28EBB6C0" w:rsidR="00F548EF" w:rsidRPr="005E0556" w:rsidRDefault="00F548EF" w:rsidP="004C51D0">
            <w:pPr>
              <w:spacing w:before="60" w:after="60"/>
              <w:jc w:val="center"/>
              <w:rPr>
                <w:b/>
                <w:bCs/>
                <w:color w:val="FFFFFF" w:themeColor="background1"/>
                <w:sz w:val="24"/>
                <w:szCs w:val="24"/>
              </w:rPr>
            </w:pPr>
            <w:r>
              <w:rPr>
                <w:rFonts w:hint="eastAsia"/>
                <w:b/>
                <w:bCs/>
                <w:color w:val="FFFFFF" w:themeColor="background1"/>
                <w:sz w:val="24"/>
                <w:szCs w:val="24"/>
              </w:rPr>
              <w:t>ポイント</w:t>
            </w:r>
          </w:p>
        </w:tc>
        <w:tc>
          <w:tcPr>
            <w:tcW w:w="7313" w:type="dxa"/>
            <w:shd w:val="clear" w:color="auto" w:fill="7F7F7F" w:themeFill="text1" w:themeFillTint="80"/>
          </w:tcPr>
          <w:p w14:paraId="76337A9B" w14:textId="1E64875D" w:rsidR="00F548EF" w:rsidRPr="005E0556" w:rsidRDefault="00F548EF" w:rsidP="004C51D0">
            <w:pPr>
              <w:spacing w:before="60" w:after="60"/>
              <w:jc w:val="center"/>
              <w:rPr>
                <w:b/>
                <w:bCs/>
                <w:color w:val="FFFFFF" w:themeColor="background1"/>
                <w:sz w:val="24"/>
                <w:szCs w:val="24"/>
              </w:rPr>
            </w:pPr>
            <w:r w:rsidRPr="00F548EF">
              <w:rPr>
                <w:b/>
                <w:bCs/>
                <w:color w:val="FFFFFF" w:themeColor="background1"/>
                <w:sz w:val="24"/>
                <w:szCs w:val="24"/>
              </w:rPr>
              <w:t>内容・実践のポイント</w:t>
            </w:r>
          </w:p>
        </w:tc>
      </w:tr>
      <w:tr w:rsidR="00F548EF" w:rsidRPr="00C70F2A" w14:paraId="286CCBEF" w14:textId="77777777" w:rsidTr="0081714E">
        <w:trPr>
          <w:trHeight w:val="510"/>
        </w:trPr>
        <w:tc>
          <w:tcPr>
            <w:tcW w:w="2438" w:type="dxa"/>
            <w:shd w:val="clear" w:color="auto" w:fill="F2F2F2" w:themeFill="background1" w:themeFillShade="F2"/>
          </w:tcPr>
          <w:p w14:paraId="29491E9E" w14:textId="5072CE7A" w:rsidR="00F548EF" w:rsidRPr="005C4067" w:rsidRDefault="00F548EF"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本人の自己決定を</w:t>
            </w:r>
            <w:r w:rsidR="00C70F2A" w:rsidRPr="005C4067">
              <w:rPr>
                <w:b/>
                <w:bCs/>
                <w:sz w:val="22"/>
                <w:szCs w:val="22"/>
              </w:rPr>
              <w:br/>
            </w:r>
            <w:r w:rsidRPr="005C4067">
              <w:rPr>
                <w:b/>
                <w:bCs/>
                <w:sz w:val="22"/>
                <w:szCs w:val="22"/>
              </w:rPr>
              <w:t>中心に置く</w:t>
            </w:r>
          </w:p>
        </w:tc>
        <w:tc>
          <w:tcPr>
            <w:tcW w:w="7313" w:type="dxa"/>
            <w:vAlign w:val="center"/>
          </w:tcPr>
          <w:p w14:paraId="75285C60" w14:textId="7878EC08" w:rsidR="00F548EF" w:rsidRPr="00C70F2A" w:rsidRDefault="00F548EF" w:rsidP="00C70F2A">
            <w:pPr>
              <w:spacing w:beforeLines="50" w:before="120" w:afterLines="50" w:after="120"/>
              <w:ind w:leftChars="13" w:left="27" w:rightChars="63" w:right="132"/>
              <w:rPr>
                <w:sz w:val="22"/>
                <w:szCs w:val="22"/>
              </w:rPr>
            </w:pPr>
            <w:r w:rsidRPr="00C70F2A">
              <w:rPr>
                <w:sz w:val="22"/>
                <w:szCs w:val="22"/>
              </w:rPr>
              <w:t>利用者には自分のことを自分で決める権利がある。職員の考えと違っても、まず本人の意思を確認する。「分からないだろうから」「危ないから」と職員が先に決めてしまう“善意の先回り”に注意する</w:t>
            </w:r>
            <w:r w:rsidR="00C70F2A" w:rsidRPr="00C70F2A">
              <w:rPr>
                <w:sz w:val="22"/>
                <w:szCs w:val="22"/>
              </w:rPr>
              <w:t>。</w:t>
            </w:r>
          </w:p>
        </w:tc>
      </w:tr>
      <w:tr w:rsidR="00C70F2A" w:rsidRPr="00C70F2A" w14:paraId="2352285E" w14:textId="77777777" w:rsidTr="0081714E">
        <w:trPr>
          <w:trHeight w:val="510"/>
        </w:trPr>
        <w:tc>
          <w:tcPr>
            <w:tcW w:w="2438" w:type="dxa"/>
            <w:shd w:val="clear" w:color="auto" w:fill="D9D9D9" w:themeFill="background1" w:themeFillShade="D9"/>
          </w:tcPr>
          <w:p w14:paraId="70D84971" w14:textId="70F26A00" w:rsidR="00C70F2A" w:rsidRPr="005C4067" w:rsidRDefault="00C70F2A"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守秘義務を守る</w:t>
            </w:r>
          </w:p>
        </w:tc>
        <w:tc>
          <w:tcPr>
            <w:tcW w:w="7313" w:type="dxa"/>
          </w:tcPr>
          <w:p w14:paraId="3486680A" w14:textId="4C761DC0" w:rsidR="00C70F2A" w:rsidRPr="00C70F2A" w:rsidRDefault="00C70F2A" w:rsidP="00C70F2A">
            <w:pPr>
              <w:spacing w:beforeLines="50" w:before="120" w:afterLines="50" w:after="120"/>
              <w:ind w:leftChars="13" w:left="27" w:rightChars="63" w:right="132"/>
              <w:rPr>
                <w:sz w:val="22"/>
                <w:szCs w:val="22"/>
              </w:rPr>
            </w:pPr>
            <w:r w:rsidRPr="00C70F2A">
              <w:rPr>
                <w:rFonts w:hint="eastAsia"/>
                <w:sz w:val="22"/>
                <w:szCs w:val="22"/>
              </w:rPr>
              <w:t>業務で知った利用者の情報は、業務の目的以外には使わない。休憩室での会話・知人への話・</w:t>
            </w:r>
            <w:r w:rsidRPr="00C70F2A">
              <w:rPr>
                <w:sz w:val="22"/>
                <w:szCs w:val="22"/>
              </w:rPr>
              <w:t>SNSへの投稿には特に注意する。守秘義務は退職後も続く</w:t>
            </w:r>
            <w:r w:rsidR="00C602B3">
              <w:rPr>
                <w:sz w:val="22"/>
                <w:szCs w:val="22"/>
              </w:rPr>
              <w:t>。</w:t>
            </w:r>
          </w:p>
        </w:tc>
      </w:tr>
      <w:tr w:rsidR="00C70F2A" w:rsidRPr="00C70F2A" w14:paraId="23163D9F" w14:textId="77777777" w:rsidTr="0081714E">
        <w:trPr>
          <w:trHeight w:val="510"/>
        </w:trPr>
        <w:tc>
          <w:tcPr>
            <w:tcW w:w="2438" w:type="dxa"/>
            <w:shd w:val="clear" w:color="auto" w:fill="F2F2F2" w:themeFill="background1" w:themeFillShade="F2"/>
          </w:tcPr>
          <w:p w14:paraId="21E364BC" w14:textId="719CACA0" w:rsidR="00C70F2A" w:rsidRPr="005C4067" w:rsidRDefault="00C70F2A"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利益相反を避ける</w:t>
            </w:r>
          </w:p>
        </w:tc>
        <w:tc>
          <w:tcPr>
            <w:tcW w:w="7313" w:type="dxa"/>
          </w:tcPr>
          <w:p w14:paraId="2B9C37D2" w14:textId="6A603DF2" w:rsidR="00C70F2A" w:rsidRPr="00C70F2A" w:rsidRDefault="00C70F2A" w:rsidP="00C70F2A">
            <w:pPr>
              <w:spacing w:beforeLines="50" w:before="120" w:afterLines="50" w:after="120"/>
              <w:ind w:leftChars="13" w:left="27" w:rightChars="63" w:right="132"/>
              <w:rPr>
                <w:sz w:val="22"/>
                <w:szCs w:val="22"/>
              </w:rPr>
            </w:pPr>
            <w:r w:rsidRPr="00C70F2A">
              <w:rPr>
                <w:rFonts w:hint="eastAsia"/>
                <w:sz w:val="22"/>
                <w:szCs w:val="22"/>
              </w:rPr>
              <w:t>利用者やご家族から金品を受け取ることは、金額の大小にかかわらず避ける。特定の方への対応が、他の方と変わってしまう原因にもなる</w:t>
            </w:r>
            <w:r w:rsidR="00C602B3">
              <w:rPr>
                <w:rFonts w:hint="eastAsia"/>
                <w:sz w:val="22"/>
                <w:szCs w:val="22"/>
              </w:rPr>
              <w:t>。</w:t>
            </w:r>
          </w:p>
        </w:tc>
      </w:tr>
      <w:tr w:rsidR="00C70F2A" w:rsidRPr="00C70F2A" w14:paraId="655CAB45" w14:textId="77777777" w:rsidTr="0081714E">
        <w:trPr>
          <w:cantSplit/>
          <w:trHeight w:val="510"/>
        </w:trPr>
        <w:tc>
          <w:tcPr>
            <w:tcW w:w="2438" w:type="dxa"/>
            <w:shd w:val="clear" w:color="auto" w:fill="D9D9D9" w:themeFill="background1" w:themeFillShade="D9"/>
          </w:tcPr>
          <w:p w14:paraId="2746B76F" w14:textId="411043DF" w:rsidR="00C70F2A" w:rsidRPr="005C4067" w:rsidRDefault="00C70F2A" w:rsidP="0081714E">
            <w:pPr>
              <w:pStyle w:val="a4"/>
              <w:numPr>
                <w:ilvl w:val="0"/>
                <w:numId w:val="28"/>
              </w:numPr>
              <w:tabs>
                <w:tab w:val="left" w:pos="370"/>
              </w:tabs>
              <w:spacing w:beforeLines="50" w:before="120" w:afterLines="50" w:after="120" w:line="300" w:lineRule="exact"/>
              <w:jc w:val="both"/>
              <w:rPr>
                <w:b/>
                <w:bCs/>
                <w:sz w:val="22"/>
                <w:szCs w:val="22"/>
              </w:rPr>
            </w:pPr>
            <w:r w:rsidRPr="005C4067">
              <w:rPr>
                <w:b/>
                <w:bCs/>
                <w:sz w:val="22"/>
                <w:szCs w:val="22"/>
              </w:rPr>
              <w:t>一人で判断せず、</w:t>
            </w:r>
            <w:r w:rsidRPr="005C4067">
              <w:rPr>
                <w:rFonts w:hint="eastAsia"/>
                <w:b/>
                <w:bCs/>
                <w:sz w:val="22"/>
                <w:szCs w:val="22"/>
              </w:rPr>
              <w:t>チームで考える</w:t>
            </w:r>
          </w:p>
        </w:tc>
        <w:tc>
          <w:tcPr>
            <w:tcW w:w="7313" w:type="dxa"/>
          </w:tcPr>
          <w:p w14:paraId="5EF7D96A" w14:textId="09354CAD" w:rsidR="00C70F2A" w:rsidRPr="00C70F2A" w:rsidRDefault="00C70F2A" w:rsidP="00C70F2A">
            <w:pPr>
              <w:spacing w:beforeLines="50" w:before="120" w:afterLines="50" w:after="120"/>
              <w:ind w:leftChars="13" w:left="27" w:rightChars="63" w:right="132"/>
              <w:rPr>
                <w:sz w:val="22"/>
                <w:szCs w:val="22"/>
              </w:rPr>
            </w:pPr>
            <w:r w:rsidRPr="00C70F2A">
              <w:rPr>
                <w:rFonts w:hint="eastAsia"/>
                <w:sz w:val="22"/>
                <w:szCs w:val="22"/>
              </w:rPr>
              <w:t>迷ったときは、上司や同僚、多職種に相談しながら考える。「第三者に説明できるか」も、一人で考えるよりチームで確かめるほうがより確かになる</w:t>
            </w:r>
            <w:r w:rsidR="00C602B3">
              <w:rPr>
                <w:rFonts w:hint="eastAsia"/>
                <w:sz w:val="22"/>
                <w:szCs w:val="22"/>
              </w:rPr>
              <w:t>。</w:t>
            </w:r>
          </w:p>
        </w:tc>
      </w:tr>
      <w:tr w:rsidR="00CA45CD" w:rsidRPr="00391318" w14:paraId="65183B8A" w14:textId="77777777" w:rsidTr="007A5083">
        <w:tblPrEx>
          <w:tblCellMar>
            <w:left w:w="85" w:type="dxa"/>
            <w:right w:w="57" w:type="dxa"/>
          </w:tblCellMar>
        </w:tblPrEx>
        <w:trPr>
          <w:cantSplit/>
        </w:trPr>
        <w:tc>
          <w:tcPr>
            <w:tcW w:w="2438" w:type="dxa"/>
            <w:shd w:val="clear" w:color="auto" w:fill="7F7F7F" w:themeFill="text1" w:themeFillTint="80"/>
          </w:tcPr>
          <w:p w14:paraId="5D9A8564" w14:textId="77777777" w:rsidR="00CA45CD" w:rsidRPr="005E0556" w:rsidRDefault="00CA45CD" w:rsidP="004C51D0">
            <w:pPr>
              <w:spacing w:before="60" w:after="60"/>
              <w:jc w:val="center"/>
              <w:rPr>
                <w:b/>
                <w:bCs/>
                <w:color w:val="FFFFFF" w:themeColor="background1"/>
                <w:sz w:val="24"/>
                <w:szCs w:val="24"/>
              </w:rPr>
            </w:pPr>
            <w:r>
              <w:rPr>
                <w:rFonts w:hint="eastAsia"/>
                <w:b/>
                <w:bCs/>
                <w:color w:val="FFFFFF" w:themeColor="background1"/>
                <w:sz w:val="24"/>
                <w:szCs w:val="24"/>
              </w:rPr>
              <w:lastRenderedPageBreak/>
              <w:t>ポイント</w:t>
            </w:r>
          </w:p>
        </w:tc>
        <w:tc>
          <w:tcPr>
            <w:tcW w:w="7313" w:type="dxa"/>
            <w:shd w:val="clear" w:color="auto" w:fill="7F7F7F" w:themeFill="text1" w:themeFillTint="80"/>
          </w:tcPr>
          <w:p w14:paraId="0BFC3209" w14:textId="77777777" w:rsidR="00CA45CD" w:rsidRPr="005E0556" w:rsidRDefault="00CA45CD" w:rsidP="004C51D0">
            <w:pPr>
              <w:spacing w:before="60" w:after="60"/>
              <w:jc w:val="center"/>
              <w:rPr>
                <w:b/>
                <w:bCs/>
                <w:color w:val="FFFFFF" w:themeColor="background1"/>
                <w:sz w:val="24"/>
                <w:szCs w:val="24"/>
              </w:rPr>
            </w:pPr>
            <w:r w:rsidRPr="00F548EF">
              <w:rPr>
                <w:b/>
                <w:bCs/>
                <w:color w:val="FFFFFF" w:themeColor="background1"/>
                <w:sz w:val="24"/>
                <w:szCs w:val="24"/>
              </w:rPr>
              <w:t>内容・実践のポイント</w:t>
            </w:r>
          </w:p>
        </w:tc>
      </w:tr>
      <w:tr w:rsidR="00CA45CD" w:rsidRPr="00C70F2A" w14:paraId="7489FB15" w14:textId="77777777" w:rsidTr="0081714E">
        <w:tblPrEx>
          <w:tblCellMar>
            <w:left w:w="85" w:type="dxa"/>
            <w:right w:w="57" w:type="dxa"/>
          </w:tblCellMar>
        </w:tblPrEx>
        <w:trPr>
          <w:trHeight w:val="510"/>
        </w:trPr>
        <w:tc>
          <w:tcPr>
            <w:tcW w:w="2438" w:type="dxa"/>
            <w:shd w:val="clear" w:color="auto" w:fill="F2F2F2" w:themeFill="background1" w:themeFillShade="F2"/>
          </w:tcPr>
          <w:p w14:paraId="1700F15C" w14:textId="22A215E9" w:rsidR="00CA45CD" w:rsidRPr="005C4067" w:rsidRDefault="00CA45CD" w:rsidP="0081714E">
            <w:pPr>
              <w:pStyle w:val="a4"/>
              <w:numPr>
                <w:ilvl w:val="0"/>
                <w:numId w:val="28"/>
              </w:numPr>
              <w:spacing w:beforeLines="50" w:before="120" w:afterLines="50" w:after="120" w:line="300" w:lineRule="exact"/>
              <w:jc w:val="both"/>
              <w:rPr>
                <w:b/>
                <w:bCs/>
                <w:sz w:val="22"/>
                <w:szCs w:val="22"/>
              </w:rPr>
            </w:pPr>
            <w:r w:rsidRPr="005C4067">
              <w:rPr>
                <w:b/>
                <w:bCs/>
                <w:sz w:val="22"/>
                <w:szCs w:val="22"/>
              </w:rPr>
              <w:t>報告・相談・記録は自分を守る盾</w:t>
            </w:r>
          </w:p>
        </w:tc>
        <w:tc>
          <w:tcPr>
            <w:tcW w:w="7313" w:type="dxa"/>
          </w:tcPr>
          <w:p w14:paraId="1A3814FD" w14:textId="77777777" w:rsidR="00CA45CD" w:rsidRPr="00C602B3" w:rsidRDefault="00CA45CD" w:rsidP="004C51D0">
            <w:pPr>
              <w:spacing w:beforeLines="50" w:before="120" w:afterLines="50" w:after="120"/>
              <w:ind w:leftChars="13" w:left="27" w:rightChars="63" w:right="132"/>
              <w:rPr>
                <w:sz w:val="22"/>
                <w:szCs w:val="22"/>
              </w:rPr>
            </w:pPr>
            <w:r w:rsidRPr="00C602B3">
              <w:rPr>
                <w:rFonts w:hint="eastAsia"/>
                <w:sz w:val="22"/>
                <w:szCs w:val="22"/>
              </w:rPr>
              <w:t>「記録に残っていない対応は行われなかったとみなされる」とも言われる。気づいたこと・対応したことは、その都度記録と共有を心がける。</w:t>
            </w:r>
          </w:p>
        </w:tc>
      </w:tr>
      <w:tr w:rsidR="00CA45CD" w:rsidRPr="00C70F2A" w14:paraId="28CF5008" w14:textId="77777777" w:rsidTr="0081714E">
        <w:tblPrEx>
          <w:tblCellMar>
            <w:left w:w="85" w:type="dxa"/>
            <w:right w:w="57" w:type="dxa"/>
          </w:tblCellMar>
        </w:tblPrEx>
        <w:trPr>
          <w:trHeight w:val="510"/>
        </w:trPr>
        <w:tc>
          <w:tcPr>
            <w:tcW w:w="2438" w:type="dxa"/>
            <w:shd w:val="clear" w:color="auto" w:fill="D9D9D9" w:themeFill="background1" w:themeFillShade="D9"/>
          </w:tcPr>
          <w:p w14:paraId="6C725847" w14:textId="7EF3C72D" w:rsidR="00CA45CD" w:rsidRPr="00C70F2A" w:rsidRDefault="00CA45CD" w:rsidP="0081714E">
            <w:pPr>
              <w:pStyle w:val="a4"/>
              <w:numPr>
                <w:ilvl w:val="0"/>
                <w:numId w:val="28"/>
              </w:numPr>
              <w:spacing w:beforeLines="50" w:before="120" w:afterLines="50" w:after="120" w:line="300" w:lineRule="exact"/>
              <w:jc w:val="both"/>
              <w:rPr>
                <w:b/>
                <w:bCs/>
                <w:sz w:val="22"/>
                <w:szCs w:val="22"/>
              </w:rPr>
            </w:pPr>
            <w:r w:rsidRPr="00C70F2A">
              <w:rPr>
                <w:b/>
                <w:bCs/>
                <w:sz w:val="22"/>
                <w:szCs w:val="22"/>
              </w:rPr>
              <w:t>自分自身を</w:t>
            </w:r>
            <w:r w:rsidRPr="00C70F2A">
              <w:rPr>
                <w:rFonts w:hint="eastAsia"/>
                <w:b/>
                <w:bCs/>
                <w:sz w:val="22"/>
                <w:szCs w:val="22"/>
              </w:rPr>
              <w:t>大切にする</w:t>
            </w:r>
          </w:p>
        </w:tc>
        <w:tc>
          <w:tcPr>
            <w:tcW w:w="7313" w:type="dxa"/>
          </w:tcPr>
          <w:p w14:paraId="79B17B2C" w14:textId="5CCB4191" w:rsidR="00CA45CD" w:rsidRPr="00C602B3" w:rsidRDefault="00CA45CD" w:rsidP="004C51D0">
            <w:pPr>
              <w:spacing w:beforeLines="50" w:before="120" w:afterLines="50" w:after="120"/>
              <w:ind w:leftChars="13" w:left="27" w:rightChars="63" w:right="132"/>
              <w:rPr>
                <w:sz w:val="22"/>
                <w:szCs w:val="22"/>
              </w:rPr>
            </w:pPr>
            <w:r w:rsidRPr="00C602B3">
              <w:rPr>
                <w:rFonts w:hint="eastAsia"/>
                <w:sz w:val="22"/>
                <w:szCs w:val="22"/>
              </w:rPr>
              <w:t>イライラや疲れを感じたときは、余裕がなくなっているサインかもしれない。一人で無理を続けず、自分を大切にすることが質の高いケアを続ける力になる</w:t>
            </w:r>
            <w:r w:rsidR="00C602B3" w:rsidRPr="00C602B3">
              <w:rPr>
                <w:rFonts w:hint="eastAsia"/>
                <w:sz w:val="22"/>
                <w:szCs w:val="22"/>
              </w:rPr>
              <w:t>。</w:t>
            </w:r>
          </w:p>
        </w:tc>
      </w:tr>
    </w:tbl>
    <w:p w14:paraId="4CCB94A1" w14:textId="53AEDB5A" w:rsidR="00C602B3" w:rsidRDefault="00C602B3" w:rsidP="00C602B3">
      <w:pPr>
        <w:pBdr>
          <w:bottom w:val="single" w:sz="4" w:space="4" w:color="676767"/>
        </w:pBdr>
        <w:spacing w:before="160" w:after="120"/>
        <w:rPr>
          <w:b/>
          <w:bCs/>
          <w:sz w:val="23"/>
          <w:szCs w:val="23"/>
        </w:rPr>
      </w:pPr>
      <w:r>
        <w:rPr>
          <w:b/>
          <w:bCs/>
          <w:color w:val="444444"/>
          <w:sz w:val="23"/>
          <w:szCs w:val="23"/>
        </w:rPr>
        <w:t xml:space="preserve">▍ </w:t>
      </w:r>
      <w:r w:rsidRPr="00C602B3">
        <w:rPr>
          <w:b/>
          <w:bCs/>
          <w:sz w:val="23"/>
          <w:szCs w:val="23"/>
        </w:rPr>
        <w:t>サービス別「注意したい場面」</w:t>
      </w:r>
    </w:p>
    <w:tbl>
      <w:tblPr>
        <w:tblStyle w:val="ac"/>
        <w:tblW w:w="9736" w:type="dxa"/>
        <w:tblLook w:val="04A0" w:firstRow="1" w:lastRow="0" w:firstColumn="1" w:lastColumn="0" w:noHBand="0" w:noVBand="1"/>
      </w:tblPr>
      <w:tblGrid>
        <w:gridCol w:w="2405"/>
        <w:gridCol w:w="7331"/>
      </w:tblGrid>
      <w:tr w:rsidR="00C602B3" w:rsidRPr="00391318" w14:paraId="06C3845F" w14:textId="77777777" w:rsidTr="00ED12A4">
        <w:trPr>
          <w:trHeight w:val="521"/>
        </w:trPr>
        <w:tc>
          <w:tcPr>
            <w:tcW w:w="2405" w:type="dxa"/>
            <w:shd w:val="clear" w:color="auto" w:fill="7F7F7F" w:themeFill="text1" w:themeFillTint="80"/>
          </w:tcPr>
          <w:p w14:paraId="3911AF91" w14:textId="20779609" w:rsidR="00C602B3" w:rsidRPr="005E0556" w:rsidRDefault="00C602B3" w:rsidP="004C51D0">
            <w:pPr>
              <w:spacing w:before="60" w:after="60"/>
              <w:jc w:val="center"/>
              <w:rPr>
                <w:b/>
                <w:bCs/>
                <w:color w:val="FFFFFF" w:themeColor="background1"/>
                <w:sz w:val="24"/>
                <w:szCs w:val="24"/>
              </w:rPr>
            </w:pPr>
            <w:r w:rsidRPr="00C602B3">
              <w:rPr>
                <w:b/>
                <w:bCs/>
                <w:color w:val="FFFFFF" w:themeColor="background1"/>
                <w:sz w:val="24"/>
                <w:szCs w:val="24"/>
              </w:rPr>
              <w:t>サービス種別</w:t>
            </w:r>
          </w:p>
        </w:tc>
        <w:tc>
          <w:tcPr>
            <w:tcW w:w="7331" w:type="dxa"/>
            <w:shd w:val="clear" w:color="auto" w:fill="7F7F7F" w:themeFill="text1" w:themeFillTint="80"/>
          </w:tcPr>
          <w:p w14:paraId="768927A9" w14:textId="4EF78354" w:rsidR="00C602B3" w:rsidRPr="005E0556" w:rsidRDefault="00C602B3" w:rsidP="004C51D0">
            <w:pPr>
              <w:spacing w:before="60" w:after="60"/>
              <w:jc w:val="center"/>
              <w:rPr>
                <w:b/>
                <w:bCs/>
                <w:color w:val="FFFFFF" w:themeColor="background1"/>
                <w:sz w:val="24"/>
                <w:szCs w:val="24"/>
              </w:rPr>
            </w:pPr>
            <w:r w:rsidRPr="00C602B3">
              <w:rPr>
                <w:b/>
                <w:bCs/>
                <w:color w:val="FFFFFF" w:themeColor="background1"/>
                <w:sz w:val="24"/>
                <w:szCs w:val="24"/>
              </w:rPr>
              <w:t>注意したい場面</w:t>
            </w:r>
          </w:p>
        </w:tc>
      </w:tr>
      <w:tr w:rsidR="00C602B3" w:rsidRPr="00317539" w14:paraId="34F55C34" w14:textId="77777777" w:rsidTr="007A5083">
        <w:trPr>
          <w:cantSplit/>
          <w:trHeight w:val="521"/>
        </w:trPr>
        <w:tc>
          <w:tcPr>
            <w:tcW w:w="2405" w:type="dxa"/>
            <w:shd w:val="clear" w:color="auto" w:fill="D9D9D9" w:themeFill="background1" w:themeFillShade="D9"/>
            <w:vAlign w:val="center"/>
          </w:tcPr>
          <w:p w14:paraId="15B9DB4C" w14:textId="373AF9B3" w:rsidR="00C602B3" w:rsidRPr="00C602B3" w:rsidRDefault="00C602B3" w:rsidP="00C602B3">
            <w:pPr>
              <w:jc w:val="both"/>
              <w:rPr>
                <w:b/>
                <w:bCs/>
                <w:sz w:val="22"/>
                <w:szCs w:val="22"/>
              </w:rPr>
            </w:pPr>
            <w:r w:rsidRPr="00C602B3">
              <w:rPr>
                <w:rFonts w:hint="eastAsia"/>
                <w:b/>
                <w:bCs/>
                <w:sz w:val="22"/>
                <w:szCs w:val="22"/>
              </w:rPr>
              <w:t>訪問介護</w:t>
            </w:r>
          </w:p>
        </w:tc>
        <w:tc>
          <w:tcPr>
            <w:tcW w:w="7331" w:type="dxa"/>
            <w:vAlign w:val="center"/>
          </w:tcPr>
          <w:p w14:paraId="161EC196" w14:textId="0B0E2A24" w:rsidR="00C602B3" w:rsidRPr="00C602B3" w:rsidRDefault="00C602B3" w:rsidP="00C602B3">
            <w:pPr>
              <w:ind w:left="140"/>
              <w:jc w:val="both"/>
              <w:rPr>
                <w:sz w:val="22"/>
                <w:szCs w:val="22"/>
              </w:rPr>
            </w:pPr>
            <w:r w:rsidRPr="00C602B3">
              <w:rPr>
                <w:sz w:val="22"/>
                <w:szCs w:val="22"/>
              </w:rPr>
              <w:t>密室・1対1での判断（金品の受け取り・守秘義務）</w:t>
            </w:r>
          </w:p>
        </w:tc>
      </w:tr>
      <w:tr w:rsidR="00C602B3" w:rsidRPr="00317539" w14:paraId="62818114" w14:textId="77777777" w:rsidTr="00ED12A4">
        <w:trPr>
          <w:trHeight w:val="521"/>
        </w:trPr>
        <w:tc>
          <w:tcPr>
            <w:tcW w:w="2405" w:type="dxa"/>
            <w:shd w:val="clear" w:color="auto" w:fill="D9D9D9" w:themeFill="background1" w:themeFillShade="D9"/>
            <w:vAlign w:val="center"/>
          </w:tcPr>
          <w:p w14:paraId="43DF0005" w14:textId="1B7C7335" w:rsidR="00C602B3" w:rsidRPr="00C602B3" w:rsidRDefault="00C602B3" w:rsidP="00C602B3">
            <w:pPr>
              <w:jc w:val="both"/>
              <w:rPr>
                <w:b/>
                <w:bCs/>
                <w:sz w:val="22"/>
                <w:szCs w:val="22"/>
              </w:rPr>
            </w:pPr>
            <w:r w:rsidRPr="00C602B3">
              <w:rPr>
                <w:rFonts w:hint="eastAsia"/>
                <w:b/>
                <w:bCs/>
                <w:sz w:val="22"/>
                <w:szCs w:val="22"/>
              </w:rPr>
              <w:t>通所系サービス</w:t>
            </w:r>
          </w:p>
        </w:tc>
        <w:tc>
          <w:tcPr>
            <w:tcW w:w="7331" w:type="dxa"/>
            <w:vAlign w:val="center"/>
          </w:tcPr>
          <w:p w14:paraId="5D10A472" w14:textId="44A93617" w:rsidR="00C602B3" w:rsidRPr="00C602B3" w:rsidRDefault="00C602B3" w:rsidP="00C602B3">
            <w:pPr>
              <w:ind w:left="140"/>
              <w:jc w:val="both"/>
              <w:rPr>
                <w:sz w:val="22"/>
                <w:szCs w:val="22"/>
              </w:rPr>
            </w:pPr>
            <w:r w:rsidRPr="00C602B3">
              <w:rPr>
                <w:sz w:val="22"/>
                <w:szCs w:val="22"/>
              </w:rPr>
              <w:t>送迎時の慌ただしさ（本人への意思確認の省略）</w:t>
            </w:r>
          </w:p>
        </w:tc>
      </w:tr>
      <w:tr w:rsidR="00C602B3" w:rsidRPr="00317539" w14:paraId="4C2D7DFD" w14:textId="77777777" w:rsidTr="00ED12A4">
        <w:trPr>
          <w:trHeight w:val="521"/>
        </w:trPr>
        <w:tc>
          <w:tcPr>
            <w:tcW w:w="2405" w:type="dxa"/>
            <w:shd w:val="clear" w:color="auto" w:fill="D9D9D9" w:themeFill="background1" w:themeFillShade="D9"/>
            <w:vAlign w:val="center"/>
          </w:tcPr>
          <w:p w14:paraId="1D41CA0A" w14:textId="7877AF0F" w:rsidR="00C602B3" w:rsidRPr="00C602B3" w:rsidRDefault="00C602B3" w:rsidP="00C602B3">
            <w:pPr>
              <w:jc w:val="both"/>
              <w:rPr>
                <w:b/>
                <w:bCs/>
                <w:sz w:val="22"/>
                <w:szCs w:val="22"/>
              </w:rPr>
            </w:pPr>
            <w:r w:rsidRPr="00C602B3">
              <w:rPr>
                <w:rFonts w:hint="eastAsia"/>
                <w:b/>
                <w:bCs/>
                <w:sz w:val="22"/>
                <w:szCs w:val="22"/>
              </w:rPr>
              <w:t>入所系サービス</w:t>
            </w:r>
          </w:p>
        </w:tc>
        <w:tc>
          <w:tcPr>
            <w:tcW w:w="7331" w:type="dxa"/>
            <w:vAlign w:val="center"/>
          </w:tcPr>
          <w:p w14:paraId="7FF09914" w14:textId="37BC10D4" w:rsidR="00C602B3" w:rsidRPr="00C602B3" w:rsidRDefault="00C602B3" w:rsidP="00C602B3">
            <w:pPr>
              <w:ind w:left="140"/>
              <w:jc w:val="both"/>
              <w:rPr>
                <w:sz w:val="22"/>
                <w:szCs w:val="22"/>
              </w:rPr>
            </w:pPr>
            <w:r w:rsidRPr="00C602B3">
              <w:rPr>
                <w:sz w:val="22"/>
                <w:szCs w:val="22"/>
              </w:rPr>
              <w:t>長期的な関わりによる慣れ（公平性・プライバシーへの配慮）</w:t>
            </w:r>
          </w:p>
        </w:tc>
      </w:tr>
      <w:tr w:rsidR="00C602B3" w:rsidRPr="00317539" w14:paraId="7ECF4F00" w14:textId="77777777" w:rsidTr="00ED12A4">
        <w:trPr>
          <w:trHeight w:val="521"/>
        </w:trPr>
        <w:tc>
          <w:tcPr>
            <w:tcW w:w="2405" w:type="dxa"/>
            <w:shd w:val="clear" w:color="auto" w:fill="D9D9D9" w:themeFill="background1" w:themeFillShade="D9"/>
            <w:vAlign w:val="center"/>
          </w:tcPr>
          <w:p w14:paraId="08473824" w14:textId="21C8D655" w:rsidR="00C602B3" w:rsidRPr="00C602B3" w:rsidRDefault="00C602B3" w:rsidP="00C602B3">
            <w:pPr>
              <w:jc w:val="both"/>
              <w:rPr>
                <w:b/>
                <w:bCs/>
                <w:sz w:val="22"/>
                <w:szCs w:val="22"/>
              </w:rPr>
            </w:pPr>
            <w:r w:rsidRPr="00C602B3">
              <w:rPr>
                <w:rFonts w:hint="eastAsia"/>
                <w:b/>
                <w:bCs/>
                <w:sz w:val="22"/>
                <w:szCs w:val="22"/>
              </w:rPr>
              <w:t>居宅介護支援</w:t>
            </w:r>
          </w:p>
        </w:tc>
        <w:tc>
          <w:tcPr>
            <w:tcW w:w="7331" w:type="dxa"/>
            <w:vAlign w:val="center"/>
          </w:tcPr>
          <w:p w14:paraId="2F417FC4" w14:textId="318F0042" w:rsidR="00C602B3" w:rsidRPr="00C602B3" w:rsidRDefault="00C602B3" w:rsidP="00C602B3">
            <w:pPr>
              <w:ind w:left="140"/>
              <w:jc w:val="both"/>
              <w:rPr>
                <w:sz w:val="22"/>
                <w:szCs w:val="22"/>
              </w:rPr>
            </w:pPr>
            <w:r w:rsidRPr="00C602B3">
              <w:rPr>
                <w:sz w:val="22"/>
                <w:szCs w:val="22"/>
              </w:rPr>
              <w:t>本人と家族の意向の違い（中立的な立場での支援）</w:t>
            </w:r>
          </w:p>
        </w:tc>
      </w:tr>
    </w:tbl>
    <w:p w14:paraId="7B5D4913" w14:textId="75BCA11B" w:rsidR="00F548EF" w:rsidRDefault="00C101F4" w:rsidP="00C101F4">
      <w:pPr>
        <w:spacing w:before="20" w:after="20"/>
        <w:rPr>
          <w:b/>
          <w:bCs/>
          <w:sz w:val="22"/>
          <w:szCs w:val="22"/>
        </w:rPr>
      </w:pPr>
      <w:r>
        <w:rPr>
          <w:rFonts w:hint="eastAsia"/>
          <w:b/>
          <w:bCs/>
          <w:sz w:val="22"/>
          <w:szCs w:val="22"/>
        </w:rPr>
        <w:t>※</w:t>
      </w:r>
      <w:r w:rsidRPr="008C685F">
        <w:rPr>
          <w:b/>
          <w:bCs/>
          <w:sz w:val="22"/>
          <w:szCs w:val="22"/>
        </w:rPr>
        <w:t>自分たちの現場では、どんな場面で起こりやすいかを職員同士で定期的に振り返ること</w:t>
      </w:r>
      <w:r w:rsidRPr="008C685F">
        <w:rPr>
          <w:rFonts w:hint="eastAsia"/>
          <w:b/>
          <w:bCs/>
          <w:sz w:val="22"/>
          <w:szCs w:val="22"/>
        </w:rPr>
        <w:t>が大切。</w:t>
      </w:r>
    </w:p>
    <w:p w14:paraId="0F976176" w14:textId="54DF1B37" w:rsidR="00D4058A" w:rsidRDefault="00000000">
      <w:pPr>
        <w:shd w:val="clear" w:color="auto" w:fill="444444"/>
        <w:spacing w:before="220" w:after="120"/>
      </w:pPr>
      <w:r>
        <w:rPr>
          <w:b/>
          <w:bCs/>
          <w:color w:val="FFFFFF"/>
          <w:sz w:val="26"/>
          <w:szCs w:val="26"/>
        </w:rPr>
        <w:t>4. 現場で起こりやすい事例</w:t>
      </w:r>
    </w:p>
    <w:p w14:paraId="3D82ACD5" w14:textId="51E929E0" w:rsidR="00D4058A" w:rsidRDefault="00C101F4">
      <w:pPr>
        <w:spacing w:before="40" w:after="40"/>
      </w:pPr>
      <w:r w:rsidRPr="00C101F4">
        <w:t>第3章で確認した判断のポイントも思い出しながら、「何が問題か」「どう考えればよいか」を一緒に確認しましょう。</w:t>
      </w:r>
    </w:p>
    <w:p w14:paraId="3532154A" w14:textId="1BF3FE1F" w:rsidR="00D4058A" w:rsidRDefault="00000000" w:rsidP="00044E1E">
      <w:pPr>
        <w:pBdr>
          <w:bottom w:val="single" w:sz="4" w:space="4" w:color="676767"/>
        </w:pBdr>
        <w:spacing w:before="200" w:after="120"/>
      </w:pPr>
      <w:r>
        <w:rPr>
          <w:b/>
          <w:bCs/>
          <w:color w:val="444444"/>
          <w:sz w:val="23"/>
          <w:szCs w:val="23"/>
        </w:rPr>
        <w:t xml:space="preserve">▍ </w:t>
      </w:r>
      <w:r>
        <w:rPr>
          <w:b/>
          <w:bCs/>
          <w:sz w:val="23"/>
          <w:szCs w:val="23"/>
        </w:rPr>
        <w:t>事例①</w:t>
      </w:r>
      <w:r w:rsidR="00C101F4" w:rsidRPr="00C101F4">
        <w:rPr>
          <w:b/>
          <w:bCs/>
          <w:sz w:val="23"/>
          <w:szCs w:val="23"/>
        </w:rPr>
        <w:t>【</w:t>
      </w:r>
      <w:r w:rsidR="005C4067" w:rsidRPr="005C4067">
        <w:rPr>
          <w:b/>
          <w:bCs/>
          <w:sz w:val="23"/>
          <w:szCs w:val="23"/>
        </w:rPr>
        <w:t>自律尊重</w:t>
      </w:r>
      <w:r w:rsidR="00C101F4" w:rsidRPr="00C101F4">
        <w:rPr>
          <w:b/>
          <w:bCs/>
          <w:sz w:val="23"/>
          <w:szCs w:val="23"/>
        </w:rPr>
        <w:t>と無害（安全）の衝突】「危ないから」と歩行を止めたケース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4A0524A2"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662C3BF5" w14:textId="7E61E256" w:rsidR="00D4058A" w:rsidRDefault="00000000" w:rsidP="005B3394">
            <w:pPr>
              <w:spacing w:before="40" w:after="40"/>
            </w:pPr>
            <w:r w:rsidRPr="001F6E8B">
              <w:rPr>
                <w:b/>
                <w:bCs/>
                <w:sz w:val="22"/>
                <w:szCs w:val="22"/>
              </w:rPr>
              <w:t>【状況】</w:t>
            </w:r>
            <w:r w:rsidR="00C101F4" w:rsidRPr="001F6E8B">
              <w:rPr>
                <w:sz w:val="22"/>
                <w:szCs w:val="22"/>
              </w:rPr>
              <w:t>転倒のリスクが高い利用者が「自分の足で歩きたい」と希望していた。</w:t>
            </w:r>
            <w:r w:rsidR="005B3394" w:rsidRPr="001F6E8B">
              <w:rPr>
                <w:sz w:val="22"/>
                <w:szCs w:val="22"/>
              </w:rPr>
              <w:br/>
            </w:r>
            <w:r w:rsidR="00C101F4" w:rsidRPr="001F6E8B">
              <w:rPr>
                <w:sz w:val="22"/>
                <w:szCs w:val="22"/>
              </w:rPr>
              <w:t>職員は「転んだら大変だから」と、その都度座るよう促し、歩く機会を減らしていった。本人は次第に口数が減っていった</w:t>
            </w:r>
            <w:r w:rsidRPr="001F6E8B">
              <w:rPr>
                <w:sz w:val="22"/>
                <w:szCs w:val="22"/>
              </w:rPr>
              <w:t>。</w:t>
            </w:r>
          </w:p>
        </w:tc>
      </w:tr>
    </w:tbl>
    <w:p w14:paraId="2AA65086" w14:textId="67138AEB" w:rsidR="007B5971" w:rsidRDefault="00C101F4" w:rsidP="001F6E8B">
      <w:pPr>
        <w:spacing w:before="120" w:after="80"/>
      </w:pPr>
      <w:r w:rsidRPr="00C101F4">
        <w:t>安全を守りたい気持ちは、専門職としてとても大切です。ただ、「危ないから」と行動を止め続けると、本人の自由や意欲を奪うことがあります。大切なのは、安全と本人の希望を両立することです。手すりの活用や見守りの工夫、歩く時間や場所を一緒に決めるなど、安全に歩ける方法をチームで考えましょう</w:t>
      </w:r>
      <w:r w:rsidR="00E10594" w:rsidRPr="00E10594">
        <w:t>。</w:t>
      </w:r>
    </w:p>
    <w:tbl>
      <w:tblPr>
        <w:tblStyle w:val="ac"/>
        <w:tblW w:w="9736" w:type="dxa"/>
        <w:tblLook w:val="04A0" w:firstRow="1" w:lastRow="0" w:firstColumn="1" w:lastColumn="0" w:noHBand="0" w:noVBand="1"/>
      </w:tblPr>
      <w:tblGrid>
        <w:gridCol w:w="4815"/>
        <w:gridCol w:w="4921"/>
      </w:tblGrid>
      <w:tr w:rsidR="007B5971" w:rsidRPr="00391318" w14:paraId="30493A53" w14:textId="77777777" w:rsidTr="007B5971">
        <w:tc>
          <w:tcPr>
            <w:tcW w:w="4815" w:type="dxa"/>
            <w:shd w:val="clear" w:color="auto" w:fill="7F7F7F" w:themeFill="text1" w:themeFillTint="80"/>
            <w:vAlign w:val="center"/>
          </w:tcPr>
          <w:p w14:paraId="643AAA6F" w14:textId="05657243" w:rsidR="007B5971" w:rsidRPr="00391318" w:rsidRDefault="007B5971"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39A955B1" w14:textId="7B65006F" w:rsidR="007B5971" w:rsidRPr="00391318" w:rsidRDefault="007B5971"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7B5971" w:rsidRPr="00391318" w14:paraId="18B14350" w14:textId="77777777" w:rsidTr="007A5083">
        <w:trPr>
          <w:cantSplit/>
        </w:trPr>
        <w:tc>
          <w:tcPr>
            <w:tcW w:w="4815" w:type="dxa"/>
            <w:shd w:val="clear" w:color="auto" w:fill="F2F2F2" w:themeFill="background1" w:themeFillShade="F2"/>
          </w:tcPr>
          <w:p w14:paraId="5B958134" w14:textId="77777777" w:rsidR="007B5971" w:rsidRPr="001F6E8B" w:rsidRDefault="00C101F4" w:rsidP="001F6E8B">
            <w:pPr>
              <w:pStyle w:val="a4"/>
              <w:numPr>
                <w:ilvl w:val="0"/>
                <w:numId w:val="12"/>
              </w:numPr>
              <w:ind w:hanging="269"/>
              <w:rPr>
                <w:sz w:val="22"/>
                <w:szCs w:val="22"/>
              </w:rPr>
            </w:pPr>
            <w:r w:rsidRPr="001F6E8B">
              <w:rPr>
                <w:rFonts w:cs="游ゴシック"/>
                <w:sz w:val="22"/>
                <w:szCs w:val="22"/>
              </w:rPr>
              <w:t>「危ないから」と一律に止める</w:t>
            </w:r>
          </w:p>
          <w:p w14:paraId="73C67EE5" w14:textId="77777777" w:rsidR="00C101F4" w:rsidRPr="001F6E8B" w:rsidRDefault="00C101F4" w:rsidP="001F6E8B">
            <w:pPr>
              <w:pStyle w:val="a4"/>
              <w:numPr>
                <w:ilvl w:val="0"/>
                <w:numId w:val="12"/>
              </w:numPr>
              <w:ind w:left="455" w:hanging="298"/>
              <w:rPr>
                <w:sz w:val="22"/>
                <w:szCs w:val="22"/>
              </w:rPr>
            </w:pPr>
            <w:r w:rsidRPr="001F6E8B">
              <w:rPr>
                <w:rFonts w:hint="eastAsia"/>
                <w:sz w:val="22"/>
                <w:szCs w:val="22"/>
              </w:rPr>
              <w:t>本人の希望を確認しない</w:t>
            </w:r>
          </w:p>
          <w:p w14:paraId="3F02F1C7" w14:textId="22791124" w:rsidR="00C101F4" w:rsidRPr="001F6E8B" w:rsidRDefault="00C101F4" w:rsidP="001F6E8B">
            <w:pPr>
              <w:pStyle w:val="a4"/>
              <w:numPr>
                <w:ilvl w:val="0"/>
                <w:numId w:val="12"/>
              </w:numPr>
              <w:ind w:left="455" w:hanging="298"/>
              <w:rPr>
                <w:sz w:val="22"/>
                <w:szCs w:val="22"/>
              </w:rPr>
            </w:pPr>
            <w:r w:rsidRPr="001F6E8B">
              <w:rPr>
                <w:rFonts w:hint="eastAsia"/>
                <w:sz w:val="22"/>
                <w:szCs w:val="22"/>
              </w:rPr>
              <w:t>職員個人の判断だけで制限する</w:t>
            </w:r>
          </w:p>
        </w:tc>
        <w:tc>
          <w:tcPr>
            <w:tcW w:w="4921" w:type="dxa"/>
          </w:tcPr>
          <w:p w14:paraId="224FBCF4" w14:textId="225311A2" w:rsidR="00C101F4" w:rsidRPr="001F6E8B" w:rsidRDefault="00C101F4" w:rsidP="001F6E8B">
            <w:pPr>
              <w:pStyle w:val="a4"/>
              <w:numPr>
                <w:ilvl w:val="0"/>
                <w:numId w:val="13"/>
              </w:numPr>
              <w:ind w:hanging="273"/>
              <w:rPr>
                <w:rFonts w:cs="游ゴシック"/>
                <w:sz w:val="22"/>
                <w:szCs w:val="22"/>
              </w:rPr>
            </w:pPr>
            <w:r w:rsidRPr="001F6E8B">
              <w:rPr>
                <w:rFonts w:cs="游ゴシック" w:hint="eastAsia"/>
                <w:sz w:val="22"/>
                <w:szCs w:val="22"/>
              </w:rPr>
              <w:t>安全と希望の両立をチームで検討</w:t>
            </w:r>
          </w:p>
          <w:p w14:paraId="68109044" w14:textId="67D834F6" w:rsidR="00C101F4" w:rsidRPr="001F6E8B" w:rsidRDefault="00C101F4" w:rsidP="001F6E8B">
            <w:pPr>
              <w:pStyle w:val="a4"/>
              <w:numPr>
                <w:ilvl w:val="0"/>
                <w:numId w:val="13"/>
              </w:numPr>
              <w:ind w:hanging="273"/>
              <w:rPr>
                <w:rFonts w:cs="游ゴシック"/>
                <w:sz w:val="22"/>
                <w:szCs w:val="22"/>
              </w:rPr>
            </w:pPr>
            <w:r w:rsidRPr="001F6E8B">
              <w:rPr>
                <w:rFonts w:cs="游ゴシック" w:hint="eastAsia"/>
                <w:sz w:val="22"/>
                <w:szCs w:val="22"/>
              </w:rPr>
              <w:t>見守りや環境を工夫する</w:t>
            </w:r>
          </w:p>
          <w:p w14:paraId="5F8BFE8D" w14:textId="6C74BBA6" w:rsidR="007B5971" w:rsidRPr="001F6E8B" w:rsidRDefault="00C101F4" w:rsidP="001F6E8B">
            <w:pPr>
              <w:pStyle w:val="a4"/>
              <w:numPr>
                <w:ilvl w:val="0"/>
                <w:numId w:val="13"/>
              </w:numPr>
              <w:ind w:hanging="273"/>
              <w:rPr>
                <w:sz w:val="22"/>
                <w:szCs w:val="22"/>
              </w:rPr>
            </w:pPr>
            <w:r w:rsidRPr="001F6E8B">
              <w:rPr>
                <w:rFonts w:cs="游ゴシック" w:hint="eastAsia"/>
                <w:sz w:val="22"/>
                <w:szCs w:val="22"/>
              </w:rPr>
              <w:t>本人と一緒に方法を決める</w:t>
            </w:r>
          </w:p>
        </w:tc>
      </w:tr>
      <w:tr w:rsidR="007B5971" w:rsidRPr="00391318" w14:paraId="0B24CAB9" w14:textId="77777777" w:rsidTr="001F3325">
        <w:tc>
          <w:tcPr>
            <w:tcW w:w="9736" w:type="dxa"/>
            <w:gridSpan w:val="2"/>
          </w:tcPr>
          <w:p w14:paraId="40AB6A96" w14:textId="62A0E790" w:rsidR="007B5971" w:rsidRPr="007B5971" w:rsidRDefault="007B5971"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C101F4" w:rsidRPr="00C101F4">
              <w:rPr>
                <w:b/>
                <w:bCs/>
                <w:sz w:val="22"/>
                <w:szCs w:val="22"/>
              </w:rPr>
              <w:t>「ダメ」ではなく「どうすればできるか」を考える</w:t>
            </w:r>
            <w:r w:rsidR="00E42952">
              <w:rPr>
                <w:rFonts w:hint="eastAsia"/>
                <w:b/>
                <w:bCs/>
                <w:sz w:val="22"/>
                <w:szCs w:val="22"/>
              </w:rPr>
              <w:t>。</w:t>
            </w:r>
          </w:p>
        </w:tc>
      </w:tr>
    </w:tbl>
    <w:p w14:paraId="0BF28CF7" w14:textId="4464FBC7" w:rsidR="00D4058A" w:rsidRPr="00C101F4" w:rsidRDefault="00000000" w:rsidP="00044E1E">
      <w:pPr>
        <w:pBdr>
          <w:bottom w:val="single" w:sz="4" w:space="4" w:color="676767"/>
        </w:pBdr>
        <w:spacing w:before="200" w:after="120"/>
        <w:rPr>
          <w:sz w:val="18"/>
          <w:szCs w:val="18"/>
        </w:rPr>
      </w:pPr>
      <w:r>
        <w:rPr>
          <w:b/>
          <w:bCs/>
          <w:color w:val="444444"/>
          <w:sz w:val="23"/>
          <w:szCs w:val="23"/>
        </w:rPr>
        <w:lastRenderedPageBreak/>
        <w:t xml:space="preserve">▍ </w:t>
      </w:r>
      <w:r>
        <w:rPr>
          <w:b/>
          <w:bCs/>
          <w:sz w:val="23"/>
          <w:szCs w:val="23"/>
        </w:rPr>
        <w:t>事例②</w:t>
      </w:r>
      <w:r w:rsidR="00C101F4" w:rsidRPr="00C101F4">
        <w:rPr>
          <w:b/>
          <w:bCs/>
          <w:w w:val="95"/>
          <w:sz w:val="22"/>
          <w:szCs w:val="22"/>
        </w:rPr>
        <w:t>【本人の意思と家族の意向の食い違い】「認知症だから聞かなくていい」と言われたケース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2501AA1D"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44C3C24C" w14:textId="0C350A43" w:rsidR="00D4058A" w:rsidRDefault="00000000" w:rsidP="005B3394">
            <w:pPr>
              <w:spacing w:before="40" w:after="40"/>
            </w:pPr>
            <w:r w:rsidRPr="001F6E8B">
              <w:rPr>
                <w:b/>
                <w:bCs/>
                <w:sz w:val="22"/>
                <w:szCs w:val="22"/>
              </w:rPr>
              <w:t>【状況】</w:t>
            </w:r>
            <w:r w:rsidR="00C101F4" w:rsidRPr="001F6E8B">
              <w:rPr>
                <w:sz w:val="22"/>
                <w:szCs w:val="22"/>
              </w:rPr>
              <w:t>ある利用者のご家族から「本人は認知症で分からないから、いちいち説明や同意はいらない」と言われた。職員は家族の意向を尊重し、本人への説明を省いてケアを進めようとした</w:t>
            </w:r>
            <w:r w:rsidRPr="001F6E8B">
              <w:rPr>
                <w:sz w:val="22"/>
                <w:szCs w:val="22"/>
              </w:rPr>
              <w:t>。</w:t>
            </w:r>
          </w:p>
        </w:tc>
      </w:tr>
    </w:tbl>
    <w:p w14:paraId="4FC66F53" w14:textId="384D6171" w:rsidR="007B5971" w:rsidRDefault="00C101F4" w:rsidP="001F6E8B">
      <w:pPr>
        <w:spacing w:before="120" w:after="80"/>
      </w:pPr>
      <w:r w:rsidRPr="00C101F4">
        <w:t>認知症があっても、本人への説明や意思確認はできる範囲で続けることが大切です。家族には事業所の考え方を丁寧に伝え、ケアマネや上司と相談しながら本人を中心に支援しましょう</w:t>
      </w:r>
      <w:r w:rsidR="00E10594">
        <w:t>。</w:t>
      </w:r>
    </w:p>
    <w:tbl>
      <w:tblPr>
        <w:tblStyle w:val="ac"/>
        <w:tblW w:w="9736" w:type="dxa"/>
        <w:tblLook w:val="04A0" w:firstRow="1" w:lastRow="0" w:firstColumn="1" w:lastColumn="0" w:noHBand="0" w:noVBand="1"/>
      </w:tblPr>
      <w:tblGrid>
        <w:gridCol w:w="4815"/>
        <w:gridCol w:w="4921"/>
      </w:tblGrid>
      <w:tr w:rsidR="007B5971" w:rsidRPr="00391318" w14:paraId="5E2961F5" w14:textId="77777777" w:rsidTr="001F3325">
        <w:tc>
          <w:tcPr>
            <w:tcW w:w="4815" w:type="dxa"/>
            <w:shd w:val="clear" w:color="auto" w:fill="7F7F7F" w:themeFill="text1" w:themeFillTint="80"/>
            <w:vAlign w:val="center"/>
          </w:tcPr>
          <w:p w14:paraId="0AA997C0" w14:textId="77777777" w:rsidR="007B5971" w:rsidRPr="00391318" w:rsidRDefault="007B5971"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272F5700" w14:textId="77777777" w:rsidR="007B5971" w:rsidRPr="00391318" w:rsidRDefault="007B5971"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7B5971" w:rsidRPr="00391318" w14:paraId="5C17BACA" w14:textId="77777777" w:rsidTr="007A5083">
        <w:trPr>
          <w:cantSplit/>
        </w:trPr>
        <w:tc>
          <w:tcPr>
            <w:tcW w:w="4815" w:type="dxa"/>
            <w:shd w:val="clear" w:color="auto" w:fill="F2F2F2" w:themeFill="background1" w:themeFillShade="F2"/>
            <w:vAlign w:val="center"/>
          </w:tcPr>
          <w:p w14:paraId="10ED5E07" w14:textId="77777777"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「家族が言うから」と本人説明を省く</w:t>
            </w:r>
          </w:p>
          <w:p w14:paraId="7D3CF021" w14:textId="7CE4DA52"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認知症を理由に意思確認をしない</w:t>
            </w:r>
          </w:p>
          <w:p w14:paraId="325A88C7" w14:textId="729874A5" w:rsidR="007B5971" w:rsidRPr="001F6E8B" w:rsidRDefault="00C101F4" w:rsidP="001F6E8B">
            <w:pPr>
              <w:pStyle w:val="a4"/>
              <w:numPr>
                <w:ilvl w:val="0"/>
                <w:numId w:val="14"/>
              </w:numPr>
              <w:ind w:left="442" w:hanging="268"/>
              <w:rPr>
                <w:sz w:val="22"/>
                <w:szCs w:val="22"/>
              </w:rPr>
            </w:pPr>
            <w:r w:rsidRPr="001F6E8B">
              <w:rPr>
                <w:rFonts w:cs="游ゴシック" w:hint="eastAsia"/>
                <w:sz w:val="22"/>
                <w:szCs w:val="22"/>
              </w:rPr>
              <w:t>家族の意向だけで決める</w:t>
            </w:r>
          </w:p>
        </w:tc>
        <w:tc>
          <w:tcPr>
            <w:tcW w:w="4921" w:type="dxa"/>
          </w:tcPr>
          <w:p w14:paraId="1C0BFECE" w14:textId="4B47FF5C"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本人にもできる範囲で説明・確認</w:t>
            </w:r>
          </w:p>
          <w:p w14:paraId="133AE3B4" w14:textId="241C50D4"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本人を中心に据える</w:t>
            </w:r>
          </w:p>
          <w:p w14:paraId="6F604A85" w14:textId="6D5597C6" w:rsidR="007B5971" w:rsidRPr="001F6E8B" w:rsidRDefault="00C101F4" w:rsidP="001F6E8B">
            <w:pPr>
              <w:pStyle w:val="a4"/>
              <w:numPr>
                <w:ilvl w:val="0"/>
                <w:numId w:val="14"/>
              </w:numPr>
              <w:ind w:left="442" w:hanging="273"/>
              <w:rPr>
                <w:sz w:val="22"/>
                <w:szCs w:val="22"/>
              </w:rPr>
            </w:pPr>
            <w:r w:rsidRPr="001F6E8B">
              <w:rPr>
                <w:rFonts w:cs="游ゴシック" w:hint="eastAsia"/>
                <w:sz w:val="22"/>
                <w:szCs w:val="22"/>
              </w:rPr>
              <w:t>ケアマネ・上司と相談して進める</w:t>
            </w:r>
          </w:p>
        </w:tc>
      </w:tr>
      <w:tr w:rsidR="007B5971" w:rsidRPr="00391318" w14:paraId="79F361E0" w14:textId="77777777" w:rsidTr="001F3325">
        <w:tc>
          <w:tcPr>
            <w:tcW w:w="9736" w:type="dxa"/>
            <w:gridSpan w:val="2"/>
          </w:tcPr>
          <w:p w14:paraId="1565B592" w14:textId="7D805E48" w:rsidR="007B5971" w:rsidRPr="007B5971" w:rsidRDefault="007B5971" w:rsidP="007B5971">
            <w:pPr>
              <w:spacing w:before="60" w:after="60"/>
              <w:rPr>
                <w:b/>
                <w:bCs/>
                <w:sz w:val="22"/>
                <w:szCs w:val="22"/>
              </w:rPr>
            </w:pPr>
            <w:r w:rsidRPr="007B5971">
              <w:rPr>
                <w:rFonts w:hint="eastAsia"/>
                <w:b/>
                <w:bCs/>
                <w:sz w:val="22"/>
                <w:szCs w:val="22"/>
              </w:rPr>
              <w:t>→</w:t>
            </w:r>
            <w:r>
              <w:rPr>
                <w:rFonts w:hint="eastAsia"/>
                <w:b/>
                <w:bCs/>
                <w:sz w:val="22"/>
                <w:szCs w:val="22"/>
              </w:rPr>
              <w:t xml:space="preserve"> </w:t>
            </w:r>
            <w:r w:rsidR="00C101F4" w:rsidRPr="00C101F4">
              <w:rPr>
                <w:b/>
                <w:bCs/>
                <w:sz w:val="22"/>
                <w:szCs w:val="22"/>
              </w:rPr>
              <w:t>家族の意向と本人の意思は、分けて考える</w:t>
            </w:r>
            <w:r w:rsidRPr="007B5971">
              <w:rPr>
                <w:b/>
                <w:bCs/>
                <w:sz w:val="22"/>
                <w:szCs w:val="22"/>
              </w:rPr>
              <w:t>。</w:t>
            </w:r>
          </w:p>
        </w:tc>
      </w:tr>
    </w:tbl>
    <w:p w14:paraId="2F3BAF99" w14:textId="7B774D12" w:rsidR="004A07AE" w:rsidRDefault="004A07AE" w:rsidP="004A07AE">
      <w:pPr>
        <w:pBdr>
          <w:bottom w:val="single" w:sz="4" w:space="4" w:color="676767"/>
        </w:pBdr>
        <w:spacing w:before="200" w:after="120"/>
      </w:pPr>
      <w:r>
        <w:rPr>
          <w:b/>
          <w:bCs/>
          <w:color w:val="444444"/>
          <w:sz w:val="23"/>
          <w:szCs w:val="23"/>
        </w:rPr>
        <w:t xml:space="preserve">▍ </w:t>
      </w:r>
      <w:r w:rsidRPr="004A07AE">
        <w:rPr>
          <w:b/>
          <w:bCs/>
          <w:sz w:val="23"/>
          <w:szCs w:val="23"/>
        </w:rPr>
        <w:t>事例③</w:t>
      </w:r>
      <w:r w:rsidR="00C101F4" w:rsidRPr="00C101F4">
        <w:rPr>
          <w:b/>
          <w:bCs/>
          <w:sz w:val="23"/>
          <w:szCs w:val="23"/>
        </w:rPr>
        <w:t>【利益相反】「お礼に」と品物を渡されたケース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A07AE" w14:paraId="3C1CD990"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7DF50710" w14:textId="69D75A1E" w:rsidR="004A07AE" w:rsidRDefault="004A07AE" w:rsidP="005B3394">
            <w:pPr>
              <w:spacing w:before="40" w:after="40"/>
            </w:pPr>
            <w:r w:rsidRPr="001F6E8B">
              <w:rPr>
                <w:b/>
                <w:bCs/>
                <w:sz w:val="22"/>
                <w:szCs w:val="22"/>
              </w:rPr>
              <w:t>【状況】</w:t>
            </w:r>
            <w:r w:rsidR="00C101F4" w:rsidRPr="001F6E8B">
              <w:rPr>
                <w:sz w:val="22"/>
                <w:szCs w:val="22"/>
              </w:rPr>
              <w:t>長く担当している利用者から、「いつもありがとう」と、お菓子の詰め合わせと商品券を手渡された。職員は断ると角が立つと感じ、「今回だけなら」と受け取ってしまった</w:t>
            </w:r>
            <w:r w:rsidRPr="001F6E8B">
              <w:rPr>
                <w:sz w:val="22"/>
                <w:szCs w:val="22"/>
              </w:rPr>
              <w:t>。</w:t>
            </w:r>
          </w:p>
        </w:tc>
      </w:tr>
    </w:tbl>
    <w:p w14:paraId="374D1EA4" w14:textId="08CD02EA" w:rsidR="00044E1E" w:rsidRDefault="00C101F4" w:rsidP="001F6E8B">
      <w:pPr>
        <w:spacing w:before="120" w:after="80"/>
      </w:pPr>
      <w:r w:rsidRPr="00C101F4">
        <w:t>職員個人が金品を受け取ることは、金額にかかわらず避けましょう。善意の品であっても、受け取りが続くと対応に差が生まれていると見られる可能性があります。お気持ちだけありがたく頂き、品物はその場でお返しして上司へ共有することが、利用者と職員双方を守ります</w:t>
      </w:r>
      <w:r w:rsidR="00E10594" w:rsidRPr="00E10594">
        <w:t>。</w:t>
      </w:r>
    </w:p>
    <w:tbl>
      <w:tblPr>
        <w:tblStyle w:val="ac"/>
        <w:tblW w:w="9736" w:type="dxa"/>
        <w:tblLook w:val="04A0" w:firstRow="1" w:lastRow="0" w:firstColumn="1" w:lastColumn="0" w:noHBand="0" w:noVBand="1"/>
      </w:tblPr>
      <w:tblGrid>
        <w:gridCol w:w="4815"/>
        <w:gridCol w:w="4921"/>
      </w:tblGrid>
      <w:tr w:rsidR="00044E1E" w:rsidRPr="00391318" w14:paraId="7632AA4E" w14:textId="77777777" w:rsidTr="001F3325">
        <w:tc>
          <w:tcPr>
            <w:tcW w:w="4815" w:type="dxa"/>
            <w:shd w:val="clear" w:color="auto" w:fill="7F7F7F" w:themeFill="text1" w:themeFillTint="80"/>
            <w:vAlign w:val="center"/>
          </w:tcPr>
          <w:p w14:paraId="249D5272" w14:textId="77777777" w:rsidR="00044E1E" w:rsidRPr="00391318" w:rsidRDefault="00044E1E"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4270A339"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55D3E28A" w14:textId="77777777" w:rsidTr="007A5083">
        <w:trPr>
          <w:cantSplit/>
        </w:trPr>
        <w:tc>
          <w:tcPr>
            <w:tcW w:w="4815" w:type="dxa"/>
            <w:shd w:val="clear" w:color="auto" w:fill="F2F2F2" w:themeFill="background1" w:themeFillShade="F2"/>
            <w:vAlign w:val="center"/>
          </w:tcPr>
          <w:p w14:paraId="7A0196AB" w14:textId="0D806CE2"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「今回だけ」と受け取る</w:t>
            </w:r>
          </w:p>
          <w:p w14:paraId="29FE2824" w14:textId="12DDCF87" w:rsidR="00C101F4" w:rsidRPr="001F6E8B" w:rsidRDefault="00C101F4" w:rsidP="001F6E8B">
            <w:pPr>
              <w:pStyle w:val="a4"/>
              <w:numPr>
                <w:ilvl w:val="0"/>
                <w:numId w:val="14"/>
              </w:numPr>
              <w:ind w:left="442" w:hanging="268"/>
              <w:rPr>
                <w:rFonts w:cs="游ゴシック"/>
                <w:sz w:val="22"/>
                <w:szCs w:val="22"/>
              </w:rPr>
            </w:pPr>
            <w:r w:rsidRPr="001F6E8B">
              <w:rPr>
                <w:rFonts w:cs="游ゴシック" w:hint="eastAsia"/>
                <w:sz w:val="22"/>
                <w:szCs w:val="22"/>
              </w:rPr>
              <w:t>断ると悪いと個人で判断する</w:t>
            </w:r>
          </w:p>
          <w:p w14:paraId="7CD03D26" w14:textId="626F3513" w:rsidR="00044E1E" w:rsidRPr="001F6E8B" w:rsidRDefault="00C101F4" w:rsidP="001F6E8B">
            <w:pPr>
              <w:pStyle w:val="a4"/>
              <w:numPr>
                <w:ilvl w:val="0"/>
                <w:numId w:val="14"/>
              </w:numPr>
              <w:ind w:left="442" w:hanging="268"/>
              <w:rPr>
                <w:sz w:val="22"/>
                <w:szCs w:val="22"/>
              </w:rPr>
            </w:pPr>
            <w:r w:rsidRPr="001F6E8B">
              <w:rPr>
                <w:rFonts w:cs="游ゴシック" w:hint="eastAsia"/>
                <w:sz w:val="22"/>
                <w:szCs w:val="22"/>
              </w:rPr>
              <w:t>受け取ったことを共有しない</w:t>
            </w:r>
          </w:p>
        </w:tc>
        <w:tc>
          <w:tcPr>
            <w:tcW w:w="4921" w:type="dxa"/>
          </w:tcPr>
          <w:p w14:paraId="668D231B" w14:textId="387E16DA"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金額にかかわらず受け取らない</w:t>
            </w:r>
          </w:p>
          <w:p w14:paraId="4F88BB85" w14:textId="583F77A5" w:rsidR="00C101F4" w:rsidRPr="001F6E8B" w:rsidRDefault="00C101F4" w:rsidP="001F6E8B">
            <w:pPr>
              <w:pStyle w:val="a4"/>
              <w:numPr>
                <w:ilvl w:val="0"/>
                <w:numId w:val="14"/>
              </w:numPr>
              <w:ind w:left="442" w:hanging="273"/>
              <w:rPr>
                <w:rFonts w:cs="游ゴシック"/>
                <w:sz w:val="22"/>
                <w:szCs w:val="22"/>
              </w:rPr>
            </w:pPr>
            <w:r w:rsidRPr="001F6E8B">
              <w:rPr>
                <w:rFonts w:cs="游ゴシック" w:hint="eastAsia"/>
                <w:sz w:val="22"/>
                <w:szCs w:val="22"/>
              </w:rPr>
              <w:t>気持ちに感謝しつつ品はお返しする</w:t>
            </w:r>
          </w:p>
          <w:p w14:paraId="727D8E95" w14:textId="15DDD59A" w:rsidR="00044E1E" w:rsidRPr="001F6E8B" w:rsidRDefault="00C101F4" w:rsidP="001F6E8B">
            <w:pPr>
              <w:pStyle w:val="a4"/>
              <w:numPr>
                <w:ilvl w:val="0"/>
                <w:numId w:val="14"/>
              </w:numPr>
              <w:ind w:left="442" w:hanging="273"/>
              <w:rPr>
                <w:sz w:val="22"/>
                <w:szCs w:val="22"/>
              </w:rPr>
            </w:pPr>
            <w:r w:rsidRPr="001F6E8B">
              <w:rPr>
                <w:rFonts w:cs="游ゴシック" w:hint="eastAsia"/>
                <w:sz w:val="22"/>
                <w:szCs w:val="22"/>
              </w:rPr>
              <w:t>上司に共有しルール化する</w:t>
            </w:r>
          </w:p>
        </w:tc>
      </w:tr>
      <w:tr w:rsidR="00044E1E" w:rsidRPr="00391318" w14:paraId="5F0B25DA" w14:textId="77777777" w:rsidTr="001F3325">
        <w:tc>
          <w:tcPr>
            <w:tcW w:w="9736" w:type="dxa"/>
            <w:gridSpan w:val="2"/>
          </w:tcPr>
          <w:p w14:paraId="3CA69E13" w14:textId="4AB8650D" w:rsidR="00044E1E" w:rsidRPr="007B5971" w:rsidRDefault="00044E1E"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5B3394" w:rsidRPr="005B3394">
              <w:rPr>
                <w:b/>
                <w:bCs/>
                <w:sz w:val="22"/>
                <w:szCs w:val="22"/>
              </w:rPr>
              <w:t>「お気持ち」だけ受け取り、「品物」は受け取らない</w:t>
            </w:r>
            <w:r w:rsidRPr="007B5971">
              <w:rPr>
                <w:b/>
                <w:bCs/>
                <w:sz w:val="22"/>
                <w:szCs w:val="22"/>
              </w:rPr>
              <w:t>。</w:t>
            </w:r>
          </w:p>
        </w:tc>
      </w:tr>
    </w:tbl>
    <w:p w14:paraId="189C41A8" w14:textId="5A01A510" w:rsidR="004A07AE" w:rsidRDefault="00E10594" w:rsidP="00E10594">
      <w:pPr>
        <w:pBdr>
          <w:bottom w:val="single" w:sz="4" w:space="4" w:color="676767"/>
        </w:pBdr>
        <w:spacing w:before="200" w:after="120"/>
      </w:pPr>
      <w:r>
        <w:rPr>
          <w:b/>
          <w:bCs/>
          <w:color w:val="444444"/>
          <w:sz w:val="23"/>
          <w:szCs w:val="23"/>
        </w:rPr>
        <w:t xml:space="preserve">▍ </w:t>
      </w:r>
      <w:r w:rsidRPr="00E10594">
        <w:rPr>
          <w:b/>
          <w:bCs/>
          <w:sz w:val="23"/>
          <w:szCs w:val="23"/>
        </w:rPr>
        <w:t>事例④【</w:t>
      </w:r>
      <w:r w:rsidR="005B3394" w:rsidRPr="005B3394">
        <w:rPr>
          <w:b/>
          <w:bCs/>
          <w:sz w:val="23"/>
          <w:szCs w:val="23"/>
        </w:rPr>
        <w:t>正義・公平】対応に差が出てしまうケース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A07AE" w14:paraId="7E139A0E"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463BC579" w14:textId="05A9306E" w:rsidR="004A07AE" w:rsidRDefault="004A07AE" w:rsidP="005B3394">
            <w:pPr>
              <w:spacing w:before="40" w:after="40"/>
            </w:pPr>
            <w:r w:rsidRPr="001F6E8B">
              <w:rPr>
                <w:b/>
                <w:bCs/>
                <w:sz w:val="22"/>
                <w:szCs w:val="22"/>
              </w:rPr>
              <w:t>【状況】</w:t>
            </w:r>
            <w:r w:rsidR="005B3394" w:rsidRPr="001F6E8B">
              <w:rPr>
                <w:sz w:val="22"/>
                <w:szCs w:val="22"/>
              </w:rPr>
              <w:t>何度も呼び出しがあり「手がかかる」と感じている利用者に対し、職員はつい対応が後回しになっていた。一方で、穏やかで協力的な利用者には、早めに丁寧に対応していた</w:t>
            </w:r>
            <w:r w:rsidRPr="001F6E8B">
              <w:rPr>
                <w:sz w:val="22"/>
                <w:szCs w:val="22"/>
              </w:rPr>
              <w:t>。</w:t>
            </w:r>
          </w:p>
        </w:tc>
      </w:tr>
    </w:tbl>
    <w:p w14:paraId="4F2D9332" w14:textId="4BC92707" w:rsidR="005B3394" w:rsidRDefault="005B3394" w:rsidP="001F6E8B">
      <w:pPr>
        <w:spacing w:before="120" w:after="80"/>
      </w:pPr>
      <w:r w:rsidRPr="005B3394">
        <w:t>好き嫌いや負担感で対応に差が出ることは、公平の原則から離れてしまいます。「手がかかる」と感じる背景にも目を向け、対応が難しいときはチームで関わり方を共有しましょう</w:t>
      </w:r>
      <w:r w:rsidR="00E10594" w:rsidRPr="00E10594">
        <w:t>。</w:t>
      </w:r>
    </w:p>
    <w:tbl>
      <w:tblPr>
        <w:tblStyle w:val="ac"/>
        <w:tblW w:w="9736" w:type="dxa"/>
        <w:tblLook w:val="04A0" w:firstRow="1" w:lastRow="0" w:firstColumn="1" w:lastColumn="0" w:noHBand="0" w:noVBand="1"/>
      </w:tblPr>
      <w:tblGrid>
        <w:gridCol w:w="4815"/>
        <w:gridCol w:w="4921"/>
      </w:tblGrid>
      <w:tr w:rsidR="00044E1E" w:rsidRPr="00391318" w14:paraId="09C5E5C4" w14:textId="77777777" w:rsidTr="001F3325">
        <w:tc>
          <w:tcPr>
            <w:tcW w:w="4815" w:type="dxa"/>
            <w:shd w:val="clear" w:color="auto" w:fill="7F7F7F" w:themeFill="text1" w:themeFillTint="80"/>
            <w:vAlign w:val="center"/>
          </w:tcPr>
          <w:p w14:paraId="2274B557" w14:textId="205ABB9A" w:rsidR="00044E1E" w:rsidRPr="00391318" w:rsidRDefault="005B3394" w:rsidP="001F3325">
            <w:pPr>
              <w:spacing w:before="60" w:after="60"/>
              <w:jc w:val="center"/>
              <w:rPr>
                <w:color w:val="FFFFFF" w:themeColor="background1"/>
                <w:sz w:val="24"/>
                <w:szCs w:val="24"/>
              </w:rPr>
            </w:pPr>
            <w:r>
              <w:br w:type="page"/>
            </w:r>
            <w:r w:rsidR="00044E1E"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725D8BB7"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6F9126D5" w14:textId="77777777" w:rsidTr="007A5083">
        <w:trPr>
          <w:cantSplit/>
        </w:trPr>
        <w:tc>
          <w:tcPr>
            <w:tcW w:w="4815" w:type="dxa"/>
            <w:shd w:val="clear" w:color="auto" w:fill="F2F2F2" w:themeFill="background1" w:themeFillShade="F2"/>
            <w:vAlign w:val="center"/>
          </w:tcPr>
          <w:p w14:paraId="52BEB4DF" w14:textId="77777777"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対応しやすい人を優先する</w:t>
            </w:r>
          </w:p>
          <w:p w14:paraId="792DBBE1" w14:textId="051ED8FB"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「手がかかる」と後回しにする</w:t>
            </w:r>
          </w:p>
          <w:p w14:paraId="17DBCE01" w14:textId="0B76BE19" w:rsidR="00044E1E" w:rsidRPr="001F6E8B" w:rsidRDefault="005B3394" w:rsidP="001F6E8B">
            <w:pPr>
              <w:pStyle w:val="a4"/>
              <w:numPr>
                <w:ilvl w:val="0"/>
                <w:numId w:val="14"/>
              </w:numPr>
              <w:ind w:left="442" w:hanging="268"/>
              <w:rPr>
                <w:sz w:val="22"/>
                <w:szCs w:val="22"/>
              </w:rPr>
            </w:pPr>
            <w:r w:rsidRPr="001F6E8B">
              <w:rPr>
                <w:rFonts w:cs="游ゴシック" w:hint="eastAsia"/>
                <w:sz w:val="22"/>
                <w:szCs w:val="22"/>
              </w:rPr>
              <w:t>対応の差を一人で抱える</w:t>
            </w:r>
          </w:p>
        </w:tc>
        <w:tc>
          <w:tcPr>
            <w:tcW w:w="4921" w:type="dxa"/>
          </w:tcPr>
          <w:p w14:paraId="425F0D45" w14:textId="6CEAABD5"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対応の差に自分で気づく</w:t>
            </w:r>
          </w:p>
          <w:p w14:paraId="538CEF73" w14:textId="01CEF335"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背景にある理由を考える</w:t>
            </w:r>
          </w:p>
          <w:p w14:paraId="5A28F022" w14:textId="7B54F039" w:rsidR="00044E1E" w:rsidRPr="001F6E8B" w:rsidRDefault="005B3394" w:rsidP="001F6E8B">
            <w:pPr>
              <w:pStyle w:val="a4"/>
              <w:numPr>
                <w:ilvl w:val="0"/>
                <w:numId w:val="14"/>
              </w:numPr>
              <w:ind w:left="442" w:hanging="273"/>
              <w:rPr>
                <w:sz w:val="22"/>
                <w:szCs w:val="22"/>
              </w:rPr>
            </w:pPr>
            <w:r w:rsidRPr="001F6E8B">
              <w:rPr>
                <w:rFonts w:cs="游ゴシック" w:hint="eastAsia"/>
                <w:sz w:val="22"/>
                <w:szCs w:val="22"/>
              </w:rPr>
              <w:t>関わり方をチームで共有する</w:t>
            </w:r>
          </w:p>
        </w:tc>
      </w:tr>
      <w:tr w:rsidR="00A71721" w:rsidRPr="00391318" w14:paraId="208789B6" w14:textId="77777777" w:rsidTr="001F3325">
        <w:tc>
          <w:tcPr>
            <w:tcW w:w="9736" w:type="dxa"/>
            <w:gridSpan w:val="2"/>
          </w:tcPr>
          <w:p w14:paraId="003230D2" w14:textId="51E07C84" w:rsidR="00A71721" w:rsidRPr="007B5971" w:rsidRDefault="00A71721" w:rsidP="001F3325">
            <w:pPr>
              <w:spacing w:before="60" w:after="60"/>
              <w:rPr>
                <w:b/>
                <w:bCs/>
                <w:sz w:val="22"/>
                <w:szCs w:val="22"/>
              </w:rPr>
            </w:pPr>
            <w:r w:rsidRPr="00A71721">
              <w:rPr>
                <w:b/>
                <w:bCs/>
                <w:sz w:val="22"/>
                <w:szCs w:val="22"/>
              </w:rPr>
              <w:t xml:space="preserve">→ </w:t>
            </w:r>
            <w:r w:rsidR="005B3394" w:rsidRPr="005B3394">
              <w:rPr>
                <w:b/>
                <w:bCs/>
                <w:sz w:val="22"/>
                <w:szCs w:val="22"/>
              </w:rPr>
              <w:t>「対応のしやすさ」で差をつけていないか、振り返る</w:t>
            </w:r>
            <w:r w:rsidR="00E42952">
              <w:rPr>
                <w:rFonts w:hint="eastAsia"/>
                <w:b/>
                <w:bCs/>
                <w:sz w:val="22"/>
                <w:szCs w:val="22"/>
              </w:rPr>
              <w:t>。</w:t>
            </w:r>
          </w:p>
        </w:tc>
      </w:tr>
    </w:tbl>
    <w:p w14:paraId="745E94B2" w14:textId="311E5A89" w:rsidR="00D4058A" w:rsidRDefault="00A71721" w:rsidP="00A71721">
      <w:pPr>
        <w:pBdr>
          <w:bottom w:val="single" w:sz="4" w:space="4" w:color="676767"/>
        </w:pBdr>
        <w:spacing w:before="200" w:after="120"/>
      </w:pPr>
      <w:r>
        <w:rPr>
          <w:b/>
          <w:bCs/>
          <w:color w:val="444444"/>
          <w:sz w:val="23"/>
          <w:szCs w:val="23"/>
        </w:rPr>
        <w:lastRenderedPageBreak/>
        <w:t xml:space="preserve">▍ </w:t>
      </w:r>
      <w:r w:rsidRPr="00A71721">
        <w:rPr>
          <w:b/>
          <w:bCs/>
          <w:sz w:val="23"/>
          <w:szCs w:val="23"/>
        </w:rPr>
        <w:t>事例⑤【</w:t>
      </w:r>
      <w:r w:rsidR="005B3394" w:rsidRPr="005B3394">
        <w:rPr>
          <w:b/>
          <w:bCs/>
          <w:sz w:val="23"/>
          <w:szCs w:val="23"/>
        </w:rPr>
        <w:t>善意の先回り】「良かれと思って」決めてしまったケース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0BE6CBFD"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753EF917" w14:textId="522A06D4" w:rsidR="00D4058A" w:rsidRDefault="00000000" w:rsidP="001F6E8B">
            <w:pPr>
              <w:spacing w:before="40" w:after="40"/>
            </w:pPr>
            <w:r w:rsidRPr="001F6E8B">
              <w:rPr>
                <w:b/>
                <w:bCs/>
                <w:sz w:val="22"/>
                <w:szCs w:val="22"/>
              </w:rPr>
              <w:t>【状況】</w:t>
            </w:r>
            <w:r w:rsidR="005B3394" w:rsidRPr="001F6E8B">
              <w:rPr>
                <w:sz w:val="22"/>
                <w:szCs w:val="22"/>
              </w:rPr>
              <w:t>認知症のある利用者に対し、「迷うと大変だから」と職員が毎日の服や食事の</w:t>
            </w:r>
            <w:r w:rsidR="005C4067">
              <w:rPr>
                <w:sz w:val="22"/>
                <w:szCs w:val="22"/>
              </w:rPr>
              <w:br/>
            </w:r>
            <w:r w:rsidR="005B3394" w:rsidRPr="001F6E8B">
              <w:rPr>
                <w:sz w:val="22"/>
                <w:szCs w:val="22"/>
              </w:rPr>
              <w:t>メニュー、レクへの参加を、本人に確認せず決めていた。本人が戸惑う様子もあったが、</w:t>
            </w:r>
            <w:r w:rsidR="005C4067">
              <w:rPr>
                <w:sz w:val="22"/>
                <w:szCs w:val="22"/>
              </w:rPr>
              <w:br/>
            </w:r>
            <w:r w:rsidR="005B3394" w:rsidRPr="001F6E8B">
              <w:rPr>
                <w:sz w:val="22"/>
                <w:szCs w:val="22"/>
              </w:rPr>
              <w:t>スムーズだからと続いていた</w:t>
            </w:r>
            <w:r w:rsidRPr="001F6E8B">
              <w:rPr>
                <w:sz w:val="22"/>
                <w:szCs w:val="22"/>
              </w:rPr>
              <w:t>。</w:t>
            </w:r>
          </w:p>
        </w:tc>
      </w:tr>
    </w:tbl>
    <w:p w14:paraId="66963F63" w14:textId="172278E2" w:rsidR="00044E1E" w:rsidRDefault="005B3394" w:rsidP="001F6E8B">
      <w:pPr>
        <w:spacing w:before="120" w:after="80"/>
      </w:pPr>
      <w:r w:rsidRPr="005B3394">
        <w:t>「良かれと思って」先に決めることは、本人が選ぶ機会を奪うことがあります。「どちらにしますか」と二つから選んでもらうなど、選びやすい形を工夫し、本人の意思を大切にしましょう</w:t>
      </w:r>
      <w:r w:rsidR="00A71721" w:rsidRPr="00A71721">
        <w:t>。</w:t>
      </w:r>
    </w:p>
    <w:tbl>
      <w:tblPr>
        <w:tblStyle w:val="ac"/>
        <w:tblW w:w="9736" w:type="dxa"/>
        <w:tblLook w:val="04A0" w:firstRow="1" w:lastRow="0" w:firstColumn="1" w:lastColumn="0" w:noHBand="0" w:noVBand="1"/>
      </w:tblPr>
      <w:tblGrid>
        <w:gridCol w:w="4815"/>
        <w:gridCol w:w="4921"/>
      </w:tblGrid>
      <w:tr w:rsidR="00044E1E" w:rsidRPr="00391318" w14:paraId="0EB97231" w14:textId="77777777" w:rsidTr="001F3325">
        <w:tc>
          <w:tcPr>
            <w:tcW w:w="4815" w:type="dxa"/>
            <w:shd w:val="clear" w:color="auto" w:fill="7F7F7F" w:themeFill="text1" w:themeFillTint="80"/>
            <w:vAlign w:val="center"/>
          </w:tcPr>
          <w:p w14:paraId="2D0AA649" w14:textId="77777777" w:rsidR="00044E1E" w:rsidRPr="00391318" w:rsidRDefault="00044E1E"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0C9A18E3"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1E3B9055" w14:textId="77777777" w:rsidTr="007A5083">
        <w:trPr>
          <w:cantSplit/>
        </w:trPr>
        <w:tc>
          <w:tcPr>
            <w:tcW w:w="4815" w:type="dxa"/>
            <w:shd w:val="clear" w:color="auto" w:fill="F2F2F2" w:themeFill="background1" w:themeFillShade="F2"/>
            <w:vAlign w:val="center"/>
          </w:tcPr>
          <w:p w14:paraId="604B6FCD" w14:textId="77777777"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本人に確認せず職員が決める</w:t>
            </w:r>
          </w:p>
          <w:p w14:paraId="490CF32C" w14:textId="48F438EF"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「分からないから」と省略する</w:t>
            </w:r>
          </w:p>
          <w:p w14:paraId="71D51976" w14:textId="5C390E5A" w:rsidR="00044E1E" w:rsidRPr="001F6E8B" w:rsidRDefault="005B3394" w:rsidP="001F6E8B">
            <w:pPr>
              <w:pStyle w:val="a4"/>
              <w:numPr>
                <w:ilvl w:val="0"/>
                <w:numId w:val="14"/>
              </w:numPr>
              <w:ind w:left="442" w:hanging="268"/>
              <w:rPr>
                <w:sz w:val="22"/>
                <w:szCs w:val="22"/>
              </w:rPr>
            </w:pPr>
            <w:r w:rsidRPr="001F6E8B">
              <w:rPr>
                <w:rFonts w:cs="游ゴシック" w:hint="eastAsia"/>
                <w:sz w:val="22"/>
                <w:szCs w:val="22"/>
              </w:rPr>
              <w:t>本人の戸惑いに気づかない</w:t>
            </w:r>
          </w:p>
        </w:tc>
        <w:tc>
          <w:tcPr>
            <w:tcW w:w="4921" w:type="dxa"/>
          </w:tcPr>
          <w:p w14:paraId="0B2891B1" w14:textId="133555F3"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小さな選択も本人に確認する</w:t>
            </w:r>
          </w:p>
          <w:p w14:paraId="2E69E1D5" w14:textId="002F087F"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二択など選びやすく示す</w:t>
            </w:r>
          </w:p>
          <w:p w14:paraId="591BE561" w14:textId="2765B2F9" w:rsidR="00044E1E" w:rsidRPr="001F6E8B" w:rsidRDefault="005B3394" w:rsidP="001F6E8B">
            <w:pPr>
              <w:pStyle w:val="a4"/>
              <w:numPr>
                <w:ilvl w:val="0"/>
                <w:numId w:val="14"/>
              </w:numPr>
              <w:ind w:left="442" w:hanging="273"/>
              <w:rPr>
                <w:sz w:val="22"/>
                <w:szCs w:val="22"/>
              </w:rPr>
            </w:pPr>
            <w:r w:rsidRPr="001F6E8B">
              <w:rPr>
                <w:rFonts w:cs="游ゴシック" w:hint="eastAsia"/>
                <w:sz w:val="22"/>
                <w:szCs w:val="22"/>
              </w:rPr>
              <w:t>本人の表情・反応を見る</w:t>
            </w:r>
          </w:p>
        </w:tc>
      </w:tr>
      <w:tr w:rsidR="00044E1E" w:rsidRPr="00391318" w14:paraId="6419E60B" w14:textId="77777777" w:rsidTr="001F3325">
        <w:tc>
          <w:tcPr>
            <w:tcW w:w="9736" w:type="dxa"/>
            <w:gridSpan w:val="2"/>
          </w:tcPr>
          <w:p w14:paraId="6E1CDB67" w14:textId="2C15C1CD" w:rsidR="00044E1E" w:rsidRPr="007B5971" w:rsidRDefault="00044E1E"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5B3394">
              <w:rPr>
                <w:rFonts w:hint="eastAsia"/>
                <w:b/>
                <w:bCs/>
                <w:sz w:val="22"/>
                <w:szCs w:val="22"/>
              </w:rPr>
              <w:t>「</w:t>
            </w:r>
            <w:r w:rsidR="005B3394" w:rsidRPr="005B3394">
              <w:rPr>
                <w:b/>
                <w:bCs/>
                <w:sz w:val="22"/>
                <w:szCs w:val="22"/>
              </w:rPr>
              <w:t>良かれと思って」が、選ぶ機会を奪っていないか振り返る</w:t>
            </w:r>
            <w:r w:rsidR="00E42952">
              <w:rPr>
                <w:rFonts w:hint="eastAsia"/>
                <w:b/>
                <w:bCs/>
                <w:sz w:val="22"/>
                <w:szCs w:val="22"/>
              </w:rPr>
              <w:t>。</w:t>
            </w:r>
          </w:p>
        </w:tc>
      </w:tr>
    </w:tbl>
    <w:p w14:paraId="08085505" w14:textId="7B9583B1" w:rsidR="00D4058A" w:rsidRDefault="00000000" w:rsidP="00E10594">
      <w:pPr>
        <w:pBdr>
          <w:bottom w:val="single" w:sz="4" w:space="4" w:color="676767"/>
        </w:pBdr>
        <w:spacing w:before="200" w:after="120"/>
      </w:pPr>
      <w:r>
        <w:rPr>
          <w:b/>
          <w:bCs/>
          <w:color w:val="444444"/>
          <w:sz w:val="23"/>
          <w:szCs w:val="23"/>
        </w:rPr>
        <w:t xml:space="preserve">▍ </w:t>
      </w:r>
      <w:r>
        <w:rPr>
          <w:b/>
          <w:bCs/>
          <w:sz w:val="23"/>
          <w:szCs w:val="23"/>
        </w:rPr>
        <w:t>事例⑥【</w:t>
      </w:r>
      <w:r w:rsidR="005B3394" w:rsidRPr="005B3394">
        <w:rPr>
          <w:b/>
          <w:bCs/>
          <w:sz w:val="23"/>
          <w:szCs w:val="23"/>
        </w:rPr>
        <w:t>法令遵守は自分を守る盾】報告・相談・記録を省略したくなるケース</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05D8CC30" w14:textId="77777777" w:rsidTr="00F21805">
        <w:trPr>
          <w:cantSplit/>
        </w:trPr>
        <w:tc>
          <w:tcPr>
            <w:tcW w:w="9746" w:type="dxa"/>
            <w:tcBorders>
              <w:top w:val="single" w:sz="4" w:space="0" w:color="808080"/>
              <w:left w:val="single" w:sz="4" w:space="0" w:color="808080"/>
              <w:bottom w:val="single" w:sz="4" w:space="0" w:color="808080"/>
              <w:right w:val="single" w:sz="4" w:space="0" w:color="808080"/>
            </w:tcBorders>
            <w:shd w:val="clear" w:color="auto" w:fill="F2F2F2"/>
            <w:tcMar>
              <w:top w:w="60" w:type="dxa"/>
              <w:left w:w="110" w:type="dxa"/>
              <w:bottom w:w="60" w:type="dxa"/>
              <w:right w:w="110" w:type="dxa"/>
            </w:tcMar>
            <w:vAlign w:val="center"/>
          </w:tcPr>
          <w:p w14:paraId="4E17E5D4" w14:textId="07C907EC" w:rsidR="00D4058A" w:rsidRDefault="00000000" w:rsidP="001F6E8B">
            <w:pPr>
              <w:spacing w:before="40" w:after="40"/>
            </w:pPr>
            <w:r w:rsidRPr="001F6E8B">
              <w:rPr>
                <w:b/>
                <w:bCs/>
                <w:sz w:val="22"/>
                <w:szCs w:val="22"/>
              </w:rPr>
              <w:t>【状況】</w:t>
            </w:r>
            <w:r w:rsidR="005B3394" w:rsidRPr="001F6E8B">
              <w:rPr>
                <w:sz w:val="22"/>
                <w:szCs w:val="22"/>
              </w:rPr>
              <w:t>勤務終了の直前、利用者への対応が必要な状況が発生した。自分も疲れがピークで、対応したい気持ちはあるものの勤務終了時刻が迫っておりどうすべきか迷った</w:t>
            </w:r>
            <w:r w:rsidRPr="001F6E8B">
              <w:rPr>
                <w:sz w:val="22"/>
                <w:szCs w:val="22"/>
              </w:rPr>
              <w:t>。</w:t>
            </w:r>
          </w:p>
        </w:tc>
      </w:tr>
    </w:tbl>
    <w:p w14:paraId="00849A11" w14:textId="527DB2C8" w:rsidR="00044E1E" w:rsidRDefault="005B3394" w:rsidP="001F6E8B">
      <w:pPr>
        <w:spacing w:before="120" w:after="80"/>
      </w:pPr>
      <w:r w:rsidRPr="005B3394">
        <w:t>「見なかったことにして帰る」ことは、不適切なケアにつながる可能性がある一方、一人で無理を続けることも健全ではありません。まずは利用者の安全に必要な対応を行い、一人で抱え込まず上司や責任者へ状況を共有しましょう。必要に応じて応援の依頼や引き継ぎを行い、対応と判断を記録に残すことが、自分自身を守ることにもつながります</w:t>
      </w:r>
      <w:r w:rsidR="00A71721" w:rsidRPr="00A71721">
        <w:t>。</w:t>
      </w:r>
    </w:p>
    <w:tbl>
      <w:tblPr>
        <w:tblStyle w:val="ac"/>
        <w:tblW w:w="9736" w:type="dxa"/>
        <w:tblLook w:val="04A0" w:firstRow="1" w:lastRow="0" w:firstColumn="1" w:lastColumn="0" w:noHBand="0" w:noVBand="1"/>
      </w:tblPr>
      <w:tblGrid>
        <w:gridCol w:w="4815"/>
        <w:gridCol w:w="4921"/>
      </w:tblGrid>
      <w:tr w:rsidR="00044E1E" w:rsidRPr="00391318" w14:paraId="43FD45F7" w14:textId="77777777" w:rsidTr="001F3325">
        <w:tc>
          <w:tcPr>
            <w:tcW w:w="4815" w:type="dxa"/>
            <w:shd w:val="clear" w:color="auto" w:fill="7F7F7F" w:themeFill="text1" w:themeFillTint="80"/>
            <w:vAlign w:val="center"/>
          </w:tcPr>
          <w:p w14:paraId="7A1727C2" w14:textId="77777777" w:rsidR="00044E1E" w:rsidRPr="00391318" w:rsidRDefault="00044E1E" w:rsidP="001F3325">
            <w:pPr>
              <w:spacing w:before="60" w:after="60"/>
              <w:jc w:val="center"/>
              <w:rPr>
                <w:color w:val="FFFFFF" w:themeColor="background1"/>
                <w:sz w:val="24"/>
                <w:szCs w:val="24"/>
              </w:rPr>
            </w:pPr>
            <w:r w:rsidRPr="007B5971">
              <w:rPr>
                <w:b/>
                <w:bCs/>
                <w:color w:val="FFFFFF" w:themeColor="background1"/>
                <w:sz w:val="24"/>
                <w:szCs w:val="24"/>
              </w:rPr>
              <w:t>NG　こんな対応していませんか？</w:t>
            </w:r>
          </w:p>
        </w:tc>
        <w:tc>
          <w:tcPr>
            <w:tcW w:w="4921" w:type="dxa"/>
            <w:shd w:val="clear" w:color="auto" w:fill="595959" w:themeFill="text1" w:themeFillTint="A6"/>
            <w:vAlign w:val="center"/>
          </w:tcPr>
          <w:p w14:paraId="655D3669" w14:textId="77777777" w:rsidR="00044E1E" w:rsidRPr="00391318" w:rsidRDefault="00044E1E" w:rsidP="001F3325">
            <w:pPr>
              <w:spacing w:before="60" w:after="60"/>
              <w:jc w:val="center"/>
              <w:rPr>
                <w:color w:val="FFFFFF" w:themeColor="background1"/>
                <w:sz w:val="24"/>
                <w:szCs w:val="24"/>
              </w:rPr>
            </w:pPr>
            <w:r w:rsidRPr="007B5971">
              <w:rPr>
                <w:rFonts w:cs="游ゴシック"/>
                <w:b/>
                <w:bCs/>
                <w:color w:val="FFFFFF"/>
                <w:sz w:val="24"/>
                <w:szCs w:val="24"/>
              </w:rPr>
              <w:t>OK　こう変えていきましょう</w:t>
            </w:r>
          </w:p>
        </w:tc>
      </w:tr>
      <w:tr w:rsidR="00044E1E" w:rsidRPr="00391318" w14:paraId="497252B2" w14:textId="77777777" w:rsidTr="007A5083">
        <w:trPr>
          <w:cantSplit/>
        </w:trPr>
        <w:tc>
          <w:tcPr>
            <w:tcW w:w="4815" w:type="dxa"/>
            <w:shd w:val="clear" w:color="auto" w:fill="F2F2F2" w:themeFill="background1" w:themeFillShade="F2"/>
            <w:vAlign w:val="center"/>
          </w:tcPr>
          <w:p w14:paraId="3A0A9E36" w14:textId="7A91D51E"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見なかったことにして帰る</w:t>
            </w:r>
          </w:p>
          <w:p w14:paraId="446442B3" w14:textId="47A9E6FE" w:rsidR="005B3394" w:rsidRPr="001F6E8B" w:rsidRDefault="005B3394" w:rsidP="001F6E8B">
            <w:pPr>
              <w:pStyle w:val="a4"/>
              <w:numPr>
                <w:ilvl w:val="0"/>
                <w:numId w:val="14"/>
              </w:numPr>
              <w:ind w:left="442" w:hanging="268"/>
              <w:rPr>
                <w:rFonts w:cs="游ゴシック"/>
                <w:sz w:val="22"/>
                <w:szCs w:val="22"/>
              </w:rPr>
            </w:pPr>
            <w:r w:rsidRPr="001F6E8B">
              <w:rPr>
                <w:rFonts w:cs="游ゴシック" w:hint="eastAsia"/>
                <w:sz w:val="22"/>
                <w:szCs w:val="22"/>
              </w:rPr>
              <w:t>一人で無理をして抱え込む</w:t>
            </w:r>
          </w:p>
          <w:p w14:paraId="3AFB5030" w14:textId="5C0F8B4B" w:rsidR="00044E1E" w:rsidRPr="001F6E8B" w:rsidRDefault="005B3394" w:rsidP="001F6E8B">
            <w:pPr>
              <w:pStyle w:val="a4"/>
              <w:numPr>
                <w:ilvl w:val="0"/>
                <w:numId w:val="14"/>
              </w:numPr>
              <w:ind w:left="442" w:hanging="268"/>
              <w:rPr>
                <w:sz w:val="22"/>
                <w:szCs w:val="22"/>
              </w:rPr>
            </w:pPr>
            <w:r w:rsidRPr="001F6E8B">
              <w:rPr>
                <w:rFonts w:cs="游ゴシック" w:hint="eastAsia"/>
                <w:sz w:val="22"/>
                <w:szCs w:val="22"/>
              </w:rPr>
              <w:t>対応を記録に残さない</w:t>
            </w:r>
          </w:p>
        </w:tc>
        <w:tc>
          <w:tcPr>
            <w:tcW w:w="4921" w:type="dxa"/>
          </w:tcPr>
          <w:p w14:paraId="797F2715" w14:textId="75E01DB7"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まず利用者の安全を確認する</w:t>
            </w:r>
          </w:p>
          <w:p w14:paraId="1E0B533B" w14:textId="31E0F35C" w:rsidR="005B3394" w:rsidRPr="001F6E8B" w:rsidRDefault="005B3394" w:rsidP="001F6E8B">
            <w:pPr>
              <w:pStyle w:val="a4"/>
              <w:numPr>
                <w:ilvl w:val="0"/>
                <w:numId w:val="14"/>
              </w:numPr>
              <w:ind w:left="442" w:hanging="273"/>
              <w:rPr>
                <w:rFonts w:cs="游ゴシック"/>
                <w:sz w:val="22"/>
                <w:szCs w:val="22"/>
              </w:rPr>
            </w:pPr>
            <w:r w:rsidRPr="001F6E8B">
              <w:rPr>
                <w:rFonts w:cs="游ゴシック" w:hint="eastAsia"/>
                <w:sz w:val="22"/>
                <w:szCs w:val="22"/>
              </w:rPr>
              <w:t>一人で抱えず報告・相談する</w:t>
            </w:r>
          </w:p>
          <w:p w14:paraId="3F2A00ED" w14:textId="1DE4F042" w:rsidR="00044E1E" w:rsidRPr="001F6E8B" w:rsidRDefault="005B3394" w:rsidP="001F6E8B">
            <w:pPr>
              <w:pStyle w:val="a4"/>
              <w:numPr>
                <w:ilvl w:val="0"/>
                <w:numId w:val="14"/>
              </w:numPr>
              <w:ind w:left="442" w:hanging="273"/>
              <w:rPr>
                <w:sz w:val="22"/>
                <w:szCs w:val="22"/>
              </w:rPr>
            </w:pPr>
            <w:r w:rsidRPr="001F6E8B">
              <w:rPr>
                <w:rFonts w:cs="游ゴシック" w:hint="eastAsia"/>
                <w:sz w:val="22"/>
                <w:szCs w:val="22"/>
              </w:rPr>
              <w:t>対応と判断を記録に残す</w:t>
            </w:r>
          </w:p>
        </w:tc>
      </w:tr>
      <w:tr w:rsidR="00044E1E" w:rsidRPr="00391318" w14:paraId="18C872B7" w14:textId="77777777" w:rsidTr="001F3325">
        <w:tc>
          <w:tcPr>
            <w:tcW w:w="9736" w:type="dxa"/>
            <w:gridSpan w:val="2"/>
          </w:tcPr>
          <w:p w14:paraId="41DB6542" w14:textId="59B893E3" w:rsidR="00044E1E" w:rsidRPr="007B5971" w:rsidRDefault="00044E1E" w:rsidP="001F3325">
            <w:pPr>
              <w:spacing w:before="60" w:after="60"/>
              <w:rPr>
                <w:b/>
                <w:bCs/>
                <w:sz w:val="22"/>
                <w:szCs w:val="22"/>
              </w:rPr>
            </w:pPr>
            <w:r w:rsidRPr="007B5971">
              <w:rPr>
                <w:rFonts w:hint="eastAsia"/>
                <w:b/>
                <w:bCs/>
                <w:sz w:val="22"/>
                <w:szCs w:val="22"/>
              </w:rPr>
              <w:t>→</w:t>
            </w:r>
            <w:r>
              <w:rPr>
                <w:rFonts w:hint="eastAsia"/>
                <w:b/>
                <w:bCs/>
                <w:sz w:val="22"/>
                <w:szCs w:val="22"/>
              </w:rPr>
              <w:t xml:space="preserve"> </w:t>
            </w:r>
            <w:r w:rsidR="005B3394" w:rsidRPr="005B3394">
              <w:rPr>
                <w:b/>
                <w:bCs/>
                <w:sz w:val="22"/>
                <w:szCs w:val="22"/>
              </w:rPr>
              <w:t>一人で抱えず、適切な手順で利用者と自分を守る</w:t>
            </w:r>
            <w:r w:rsidR="00E42952">
              <w:rPr>
                <w:rFonts w:hint="eastAsia"/>
                <w:b/>
                <w:bCs/>
                <w:sz w:val="22"/>
                <w:szCs w:val="22"/>
              </w:rPr>
              <w:t>。</w:t>
            </w:r>
          </w:p>
        </w:tc>
      </w:tr>
    </w:tbl>
    <w:p w14:paraId="7285AAF7" w14:textId="7917D2CB" w:rsidR="005B3394" w:rsidRDefault="005B3394">
      <w:pPr>
        <w:widowControl/>
      </w:pPr>
    </w:p>
    <w:p w14:paraId="21FEA5D7" w14:textId="77777777" w:rsidR="005B3394" w:rsidRDefault="005B3394">
      <w:pPr>
        <w:widowControl/>
      </w:pPr>
      <w:r>
        <w:br w:type="page"/>
      </w:r>
    </w:p>
    <w:p w14:paraId="70FE7A61" w14:textId="33733DD0" w:rsidR="004021FB" w:rsidRPr="000A142D" w:rsidRDefault="005B3394" w:rsidP="004021FB">
      <w:pPr>
        <w:shd w:val="clear" w:color="auto" w:fill="444444"/>
      </w:pPr>
      <w:r>
        <w:rPr>
          <w:rFonts w:hint="eastAsia"/>
          <w:b/>
          <w:bCs/>
          <w:color w:val="FFFFFF"/>
          <w:sz w:val="26"/>
          <w:szCs w:val="26"/>
        </w:rPr>
        <w:lastRenderedPageBreak/>
        <w:t>5</w:t>
      </w:r>
      <w:r w:rsidR="004021FB">
        <w:rPr>
          <w:b/>
          <w:bCs/>
          <w:color w:val="FFFFFF"/>
          <w:sz w:val="26"/>
          <w:szCs w:val="26"/>
        </w:rPr>
        <w:t>.</w:t>
      </w:r>
      <w:r w:rsidR="004021FB">
        <w:rPr>
          <w:rFonts w:hint="eastAsia"/>
          <w:b/>
          <w:bCs/>
          <w:color w:val="FFFFFF"/>
          <w:sz w:val="26"/>
          <w:szCs w:val="26"/>
        </w:rPr>
        <w:t xml:space="preserve"> </w:t>
      </w:r>
      <w:r w:rsidR="004021FB">
        <w:rPr>
          <w:b/>
          <w:bCs/>
          <w:color w:val="FFFFFF"/>
          <w:sz w:val="26"/>
          <w:szCs w:val="26"/>
        </w:rPr>
        <w:t>自分の現場を振り返ろう（個人ワーク）</w:t>
      </w:r>
    </w:p>
    <w:p w14:paraId="6DA9DEE3" w14:textId="77777777" w:rsidR="004021FB" w:rsidRDefault="004021FB" w:rsidP="004021FB">
      <w:pPr>
        <w:spacing w:before="80" w:after="80"/>
        <w:rPr>
          <w:color w:val="000000"/>
        </w:rPr>
      </w:pPr>
    </w:p>
    <w:p w14:paraId="28D889DA" w14:textId="77777777" w:rsidR="004021FB" w:rsidRPr="000A142D" w:rsidRDefault="004021FB" w:rsidP="004021FB">
      <w:pPr>
        <w:spacing w:before="80" w:after="80"/>
      </w:pPr>
      <w:r>
        <w:rPr>
          <w:color w:val="000000"/>
        </w:rPr>
        <w:t>以下の問いについて、自分の現場を思い浮かべながら記入してください。（約3</w:t>
      </w:r>
      <w:r>
        <w:rPr>
          <w:rFonts w:hint="eastAsia"/>
          <w:color w:val="000000"/>
        </w:rPr>
        <w:t>分</w:t>
      </w:r>
      <w:r>
        <w:rPr>
          <w:color w:val="000000"/>
        </w:rPr>
        <w:t>）</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1"/>
      </w:tblGrid>
      <w:tr w:rsidR="004021FB" w:rsidRPr="000A142D" w14:paraId="5E117FE5" w14:textId="77777777" w:rsidTr="001F3325">
        <w:tc>
          <w:tcPr>
            <w:tcW w:w="9631" w:type="dxa"/>
            <w:tcBorders>
              <w:top w:val="single" w:sz="6" w:space="0" w:color="888888"/>
              <w:left w:val="single" w:sz="6" w:space="0" w:color="888888"/>
              <w:right w:val="single" w:sz="6" w:space="0" w:color="888888"/>
            </w:tcBorders>
            <w:shd w:val="clear" w:color="auto" w:fill="E0E0E0"/>
            <w:tcMar>
              <w:top w:w="80" w:type="dxa"/>
              <w:left w:w="120" w:type="dxa"/>
              <w:bottom w:w="80" w:type="dxa"/>
              <w:right w:w="120" w:type="dxa"/>
            </w:tcMar>
          </w:tcPr>
          <w:p w14:paraId="162D2C84" w14:textId="18C32B06" w:rsidR="004021FB" w:rsidRPr="000A142D" w:rsidRDefault="004021FB" w:rsidP="001F3325">
            <w:pPr>
              <w:spacing w:before="40" w:after="40"/>
            </w:pPr>
            <w:r>
              <w:rPr>
                <w:b/>
                <w:bCs/>
              </w:rPr>
              <w:t>Q1. あ</w:t>
            </w:r>
            <w:r w:rsidR="001F6E8B" w:rsidRPr="001F6E8B">
              <w:rPr>
                <w:b/>
                <w:bCs/>
              </w:rPr>
              <w:t>なたの現場で「判断に迷いやすい場面」には、どのようなものがありますか。具体的な場面を一つ書いてください</w:t>
            </w:r>
            <w:r>
              <w:rPr>
                <w:b/>
                <w:bCs/>
              </w:rPr>
              <w:t>。</w:t>
            </w:r>
          </w:p>
        </w:tc>
      </w:tr>
      <w:tr w:rsidR="004021FB" w14:paraId="04DE45E4" w14:textId="77777777" w:rsidTr="001F3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4"/>
        </w:trPr>
        <w:tc>
          <w:tcPr>
            <w:tcW w:w="9631" w:type="dxa"/>
            <w:tcBorders>
              <w:top w:val="nil"/>
              <w:left w:val="single" w:sz="8" w:space="0" w:color="888888"/>
              <w:bottom w:val="single" w:sz="8" w:space="0" w:color="888888"/>
              <w:right w:val="single" w:sz="8" w:space="0" w:color="888888"/>
            </w:tcBorders>
            <w:tcMar>
              <w:top w:w="80" w:type="dxa"/>
              <w:left w:w="120" w:type="dxa"/>
              <w:bottom w:w="80" w:type="dxa"/>
              <w:right w:w="120" w:type="dxa"/>
            </w:tcMar>
            <w:vAlign w:val="center"/>
            <w:hideMark/>
          </w:tcPr>
          <w:p w14:paraId="60645A04" w14:textId="77777777" w:rsidR="004021FB" w:rsidRDefault="004021FB" w:rsidP="001F3325">
            <w:pPr>
              <w:spacing w:before="40" w:after="40"/>
              <w:rPr>
                <w:kern w:val="2"/>
                <w14:ligatures w14:val="standardContextual"/>
              </w:rPr>
            </w:pPr>
            <w:r>
              <w:rPr>
                <w:rFonts w:hint="eastAsia"/>
              </w:rPr>
              <w:t> </w:t>
            </w:r>
          </w:p>
        </w:tc>
      </w:tr>
      <w:tr w:rsidR="004021FB" w:rsidRPr="000A142D" w14:paraId="55632233" w14:textId="77777777" w:rsidTr="001F3325">
        <w:tc>
          <w:tcPr>
            <w:tcW w:w="9631" w:type="dxa"/>
            <w:tcBorders>
              <w:top w:val="single" w:sz="6" w:space="0" w:color="888888"/>
              <w:left w:val="single" w:sz="6" w:space="0" w:color="888888"/>
              <w:right w:val="single" w:sz="6" w:space="0" w:color="888888"/>
            </w:tcBorders>
            <w:shd w:val="clear" w:color="auto" w:fill="E0E0E0"/>
            <w:tcMar>
              <w:top w:w="80" w:type="dxa"/>
              <w:left w:w="120" w:type="dxa"/>
              <w:bottom w:w="80" w:type="dxa"/>
              <w:right w:w="120" w:type="dxa"/>
            </w:tcMar>
          </w:tcPr>
          <w:p w14:paraId="5E2BE7A9" w14:textId="5EDDA9DC" w:rsidR="004021FB" w:rsidRPr="000A142D" w:rsidRDefault="004021FB" w:rsidP="001F3325">
            <w:pPr>
              <w:spacing w:before="40" w:after="40"/>
            </w:pPr>
            <w:r>
              <w:rPr>
                <w:b/>
                <w:bCs/>
              </w:rPr>
              <w:t xml:space="preserve">Q2. </w:t>
            </w:r>
            <w:r w:rsidR="001F6E8B" w:rsidRPr="001F6E8B">
              <w:rPr>
                <w:b/>
                <w:bCs/>
              </w:rPr>
              <w:t>利用者の希望と、安全や家族の意向が食い違ったとき、あなたはどのように対応し、誰に相談したいと思いますか</w:t>
            </w:r>
            <w:r>
              <w:rPr>
                <w:b/>
                <w:bCs/>
              </w:rPr>
              <w:t>。</w:t>
            </w:r>
          </w:p>
        </w:tc>
      </w:tr>
      <w:tr w:rsidR="004021FB" w14:paraId="14DFE372" w14:textId="77777777" w:rsidTr="001F3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1"/>
        </w:trPr>
        <w:tc>
          <w:tcPr>
            <w:tcW w:w="9631" w:type="dxa"/>
            <w:tcBorders>
              <w:top w:val="nil"/>
              <w:left w:val="single" w:sz="8" w:space="0" w:color="888888"/>
              <w:bottom w:val="single" w:sz="8" w:space="0" w:color="888888"/>
              <w:right w:val="single" w:sz="8" w:space="0" w:color="888888"/>
            </w:tcBorders>
            <w:tcMar>
              <w:top w:w="80" w:type="dxa"/>
              <w:left w:w="120" w:type="dxa"/>
              <w:bottom w:w="80" w:type="dxa"/>
              <w:right w:w="120" w:type="dxa"/>
            </w:tcMar>
            <w:vAlign w:val="center"/>
            <w:hideMark/>
          </w:tcPr>
          <w:p w14:paraId="5723D644" w14:textId="77777777" w:rsidR="004021FB" w:rsidRDefault="004021FB" w:rsidP="001F3325">
            <w:pPr>
              <w:spacing w:before="40" w:after="40"/>
              <w:rPr>
                <w:kern w:val="2"/>
                <w14:ligatures w14:val="standardContextual"/>
              </w:rPr>
            </w:pPr>
            <w:r>
              <w:rPr>
                <w:rFonts w:hint="eastAsia"/>
              </w:rPr>
              <w:t> </w:t>
            </w:r>
          </w:p>
        </w:tc>
      </w:tr>
      <w:tr w:rsidR="004021FB" w:rsidRPr="000A142D" w14:paraId="6C0B1FC2" w14:textId="77777777" w:rsidTr="001F3325">
        <w:tc>
          <w:tcPr>
            <w:tcW w:w="9631" w:type="dxa"/>
            <w:tcBorders>
              <w:top w:val="single" w:sz="6" w:space="0" w:color="888888"/>
              <w:left w:val="single" w:sz="6" w:space="0" w:color="888888"/>
              <w:right w:val="single" w:sz="6" w:space="0" w:color="888888"/>
            </w:tcBorders>
            <w:shd w:val="clear" w:color="auto" w:fill="E0E0E0"/>
            <w:tcMar>
              <w:top w:w="80" w:type="dxa"/>
              <w:left w:w="120" w:type="dxa"/>
              <w:bottom w:w="80" w:type="dxa"/>
              <w:right w:w="120" w:type="dxa"/>
            </w:tcMar>
          </w:tcPr>
          <w:p w14:paraId="6C253FBD" w14:textId="0C6C4EEE" w:rsidR="004021FB" w:rsidRPr="000A142D" w:rsidRDefault="004021FB" w:rsidP="001F3325">
            <w:pPr>
              <w:spacing w:before="40" w:after="40"/>
            </w:pPr>
            <w:r>
              <w:rPr>
                <w:b/>
                <w:bCs/>
              </w:rPr>
              <w:t>Q3. 今回の研修を通して、今後特に意識したいことを一つ書いてください。</w:t>
            </w:r>
          </w:p>
        </w:tc>
      </w:tr>
      <w:tr w:rsidR="004021FB" w14:paraId="5F24FAB9" w14:textId="77777777" w:rsidTr="001F3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4"/>
        </w:trPr>
        <w:tc>
          <w:tcPr>
            <w:tcW w:w="9631" w:type="dxa"/>
            <w:tcBorders>
              <w:top w:val="nil"/>
              <w:left w:val="single" w:sz="8" w:space="0" w:color="888888"/>
              <w:bottom w:val="single" w:sz="8" w:space="0" w:color="888888"/>
              <w:right w:val="single" w:sz="8" w:space="0" w:color="888888"/>
            </w:tcBorders>
            <w:tcMar>
              <w:top w:w="80" w:type="dxa"/>
              <w:left w:w="120" w:type="dxa"/>
              <w:bottom w:w="80" w:type="dxa"/>
              <w:right w:w="120" w:type="dxa"/>
            </w:tcMar>
            <w:vAlign w:val="center"/>
            <w:hideMark/>
          </w:tcPr>
          <w:p w14:paraId="01CE371D" w14:textId="77777777" w:rsidR="004021FB" w:rsidRDefault="004021FB" w:rsidP="001F3325">
            <w:pPr>
              <w:spacing w:before="40" w:after="40"/>
              <w:rPr>
                <w:kern w:val="2"/>
                <w14:ligatures w14:val="standardContextual"/>
              </w:rPr>
            </w:pPr>
            <w:r>
              <w:rPr>
                <w:rFonts w:hint="eastAsia"/>
              </w:rPr>
              <w:t> </w:t>
            </w:r>
          </w:p>
        </w:tc>
      </w:tr>
    </w:tbl>
    <w:p w14:paraId="28B364FA" w14:textId="77777777" w:rsidR="004021FB" w:rsidRDefault="004021FB" w:rsidP="004021FB">
      <w:pPr>
        <w:spacing w:before="60" w:after="60"/>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1"/>
      </w:tblGrid>
      <w:tr w:rsidR="004021FB" w:rsidRPr="000A142D" w14:paraId="7168CDB3" w14:textId="77777777" w:rsidTr="00F21805">
        <w:trPr>
          <w:cantSplit/>
          <w:trHeight w:val="290"/>
        </w:trPr>
        <w:tc>
          <w:tcPr>
            <w:tcW w:w="9631" w:type="dxa"/>
            <w:tcBorders>
              <w:top w:val="single" w:sz="6" w:space="0" w:color="AAAAAA"/>
              <w:left w:val="single" w:sz="6" w:space="0" w:color="AAAAAA"/>
              <w:bottom w:val="single" w:sz="6" w:space="0" w:color="AAAAAA"/>
              <w:right w:val="single" w:sz="6" w:space="0" w:color="AAAAAA"/>
            </w:tcBorders>
            <w:shd w:val="clear" w:color="auto" w:fill="F0F0F0"/>
            <w:tcMar>
              <w:top w:w="80" w:type="dxa"/>
              <w:left w:w="120" w:type="dxa"/>
              <w:bottom w:w="80" w:type="dxa"/>
              <w:right w:w="120" w:type="dxa"/>
            </w:tcMar>
          </w:tcPr>
          <w:p w14:paraId="0535862B" w14:textId="67A9D172" w:rsidR="004021FB" w:rsidRPr="00AE10B0" w:rsidRDefault="001F6E8B" w:rsidP="001F3325">
            <w:pPr>
              <w:spacing w:before="60" w:after="60"/>
              <w:rPr>
                <w:kern w:val="2"/>
                <w14:ligatures w14:val="standardContextual"/>
              </w:rPr>
            </w:pPr>
            <w:r w:rsidRPr="001F6E8B">
              <w:rPr>
                <w:b/>
                <w:bCs/>
              </w:rPr>
              <w:t>迷う場面や気になることがあれば、ぜひ上司や同僚に相談してみてください。一人で抱え込まず、チームで気づきを共有することが、安心できるケアにつながります</w:t>
            </w:r>
            <w:r w:rsidR="004021FB">
              <w:rPr>
                <w:b/>
                <w:bCs/>
              </w:rPr>
              <w:t>。</w:t>
            </w:r>
          </w:p>
        </w:tc>
      </w:tr>
    </w:tbl>
    <w:p w14:paraId="6B5836D6" w14:textId="77777777" w:rsidR="004021FB" w:rsidRDefault="004021FB" w:rsidP="004021FB">
      <w:r>
        <w:br w:type="page"/>
      </w:r>
    </w:p>
    <w:p w14:paraId="39CE7E2A" w14:textId="07E3544A" w:rsidR="004021FB" w:rsidRPr="000A142D" w:rsidRDefault="00C001D9" w:rsidP="004021FB">
      <w:pPr>
        <w:shd w:val="clear" w:color="auto" w:fill="444444"/>
      </w:pPr>
      <w:r w:rsidRPr="00C001D9">
        <w:rPr>
          <w:b/>
          <w:bCs/>
          <w:color w:val="FFFFFF"/>
          <w:sz w:val="26"/>
          <w:szCs w:val="26"/>
        </w:rPr>
        <w:lastRenderedPageBreak/>
        <w:t>倫理・法令遵守研修</w:t>
      </w:r>
      <w:r w:rsidR="004021FB">
        <w:rPr>
          <w:b/>
          <w:bCs/>
          <w:color w:val="FFFFFF"/>
          <w:sz w:val="26"/>
          <w:szCs w:val="26"/>
        </w:rPr>
        <w:t>：確認テスト（理解度チェック）</w:t>
      </w:r>
    </w:p>
    <w:p w14:paraId="41CAD73E" w14:textId="77777777" w:rsidR="004021FB" w:rsidRDefault="004021FB" w:rsidP="004021FB">
      <w:pPr>
        <w:spacing w:before="80" w:after="80"/>
        <w:rPr>
          <w:color w:val="000000"/>
        </w:rPr>
      </w:pPr>
    </w:p>
    <w:p w14:paraId="1DB04908" w14:textId="77777777" w:rsidR="004021FB" w:rsidRDefault="004021FB" w:rsidP="004021FB">
      <w:pPr>
        <w:spacing w:before="80" w:after="80"/>
        <w:rPr>
          <w:color w:val="000000"/>
        </w:rPr>
      </w:pPr>
      <w:r>
        <w:rPr>
          <w:color w:val="000000"/>
        </w:rPr>
        <w:t>研修内容を振り返り、以下の問いに○×で答えてください。</w:t>
      </w:r>
    </w:p>
    <w:tbl>
      <w:tblPr>
        <w:tblStyle w:val="ac"/>
        <w:tblW w:w="9776" w:type="dxa"/>
        <w:tblLook w:val="04A0" w:firstRow="1" w:lastRow="0" w:firstColumn="1" w:lastColumn="0" w:noHBand="0" w:noVBand="1"/>
      </w:tblPr>
      <w:tblGrid>
        <w:gridCol w:w="805"/>
        <w:gridCol w:w="6420"/>
        <w:gridCol w:w="1275"/>
        <w:gridCol w:w="1276"/>
      </w:tblGrid>
      <w:tr w:rsidR="004021FB" w:rsidRPr="005D5C73" w14:paraId="71CF80E7" w14:textId="77777777" w:rsidTr="001F3325">
        <w:tc>
          <w:tcPr>
            <w:tcW w:w="805" w:type="dxa"/>
            <w:shd w:val="clear" w:color="auto" w:fill="595959" w:themeFill="text1" w:themeFillTint="A6"/>
          </w:tcPr>
          <w:p w14:paraId="0EEE73C7" w14:textId="77777777" w:rsidR="004021FB" w:rsidRPr="005D5C73" w:rsidRDefault="004021FB" w:rsidP="001F3325">
            <w:pPr>
              <w:spacing w:before="50" w:after="50"/>
              <w:jc w:val="center"/>
              <w:rPr>
                <w:b/>
                <w:bCs/>
                <w:color w:val="FFFFFF" w:themeColor="background1"/>
                <w:sz w:val="22"/>
                <w:szCs w:val="22"/>
              </w:rPr>
            </w:pPr>
            <w:r>
              <w:rPr>
                <w:rFonts w:hint="eastAsia"/>
                <w:b/>
                <w:bCs/>
                <w:color w:val="FFFFFF" w:themeColor="background1"/>
                <w:sz w:val="22"/>
                <w:szCs w:val="22"/>
              </w:rPr>
              <w:t>No.</w:t>
            </w:r>
          </w:p>
        </w:tc>
        <w:tc>
          <w:tcPr>
            <w:tcW w:w="6420" w:type="dxa"/>
            <w:shd w:val="clear" w:color="auto" w:fill="595959" w:themeFill="text1" w:themeFillTint="A6"/>
          </w:tcPr>
          <w:p w14:paraId="6CDC51C9" w14:textId="77777777" w:rsidR="004021FB" w:rsidRPr="005D5C73" w:rsidRDefault="004021FB" w:rsidP="001F3325">
            <w:pPr>
              <w:spacing w:before="50" w:after="50"/>
              <w:rPr>
                <w:b/>
                <w:bCs/>
                <w:color w:val="FFFFFF" w:themeColor="background1"/>
                <w:sz w:val="22"/>
                <w:szCs w:val="22"/>
              </w:rPr>
            </w:pPr>
            <w:r>
              <w:rPr>
                <w:rFonts w:hint="eastAsia"/>
                <w:b/>
                <w:bCs/>
                <w:color w:val="FFFFFF" w:themeColor="background1"/>
                <w:sz w:val="22"/>
                <w:szCs w:val="22"/>
              </w:rPr>
              <w:t>設問</w:t>
            </w:r>
          </w:p>
        </w:tc>
        <w:tc>
          <w:tcPr>
            <w:tcW w:w="1275" w:type="dxa"/>
            <w:shd w:val="clear" w:color="auto" w:fill="595959" w:themeFill="text1" w:themeFillTint="A6"/>
            <w:vAlign w:val="center"/>
          </w:tcPr>
          <w:p w14:paraId="5B3A8A92" w14:textId="77777777" w:rsidR="004021FB" w:rsidRPr="005D5C73" w:rsidRDefault="004021FB" w:rsidP="001F3325">
            <w:pPr>
              <w:spacing w:before="50" w:after="50"/>
              <w:jc w:val="center"/>
              <w:rPr>
                <w:b/>
                <w:bCs/>
                <w:color w:val="FFFFFF" w:themeColor="background1"/>
                <w:sz w:val="22"/>
                <w:szCs w:val="22"/>
              </w:rPr>
            </w:pPr>
            <w:r>
              <w:rPr>
                <w:rFonts w:hint="eastAsia"/>
                <w:b/>
                <w:bCs/>
                <w:color w:val="FFFFFF" w:themeColor="background1"/>
                <w:sz w:val="22"/>
                <w:szCs w:val="22"/>
              </w:rPr>
              <w:t>答え</w:t>
            </w:r>
          </w:p>
        </w:tc>
        <w:tc>
          <w:tcPr>
            <w:tcW w:w="1276" w:type="dxa"/>
            <w:shd w:val="clear" w:color="auto" w:fill="595959" w:themeFill="text1" w:themeFillTint="A6"/>
            <w:vAlign w:val="center"/>
          </w:tcPr>
          <w:p w14:paraId="6FE2FB4C" w14:textId="77777777" w:rsidR="004021FB" w:rsidRPr="005D5C73" w:rsidRDefault="004021FB" w:rsidP="001F3325">
            <w:pPr>
              <w:spacing w:before="50" w:after="50"/>
              <w:jc w:val="center"/>
              <w:rPr>
                <w:b/>
                <w:bCs/>
                <w:color w:val="FFFFFF" w:themeColor="background1"/>
                <w:sz w:val="22"/>
                <w:szCs w:val="22"/>
              </w:rPr>
            </w:pPr>
            <w:r>
              <w:rPr>
                <w:rFonts w:hint="eastAsia"/>
                <w:b/>
                <w:bCs/>
                <w:color w:val="FFFFFF" w:themeColor="background1"/>
                <w:sz w:val="22"/>
                <w:szCs w:val="22"/>
              </w:rPr>
              <w:t>正解</w:t>
            </w:r>
          </w:p>
        </w:tc>
      </w:tr>
      <w:tr w:rsidR="00C001D9" w:rsidRPr="00E1410B" w14:paraId="2F8B7922" w14:textId="77777777" w:rsidTr="00C001D9">
        <w:tc>
          <w:tcPr>
            <w:tcW w:w="805" w:type="dxa"/>
            <w:shd w:val="clear" w:color="auto" w:fill="F2F2F2" w:themeFill="background1" w:themeFillShade="F2"/>
            <w:vAlign w:val="center"/>
          </w:tcPr>
          <w:p w14:paraId="40910625" w14:textId="57F6E569" w:rsidR="00C001D9" w:rsidRPr="004021FB" w:rsidRDefault="00C001D9" w:rsidP="00C001D9">
            <w:pPr>
              <w:spacing w:before="50" w:after="50"/>
              <w:jc w:val="center"/>
              <w:rPr>
                <w:b/>
                <w:bCs/>
                <w:sz w:val="22"/>
                <w:szCs w:val="22"/>
              </w:rPr>
            </w:pPr>
            <w:r w:rsidRPr="004021FB">
              <w:rPr>
                <w:b/>
                <w:bCs/>
                <w:sz w:val="22"/>
                <w:szCs w:val="22"/>
              </w:rPr>
              <w:t>1</w:t>
            </w:r>
          </w:p>
        </w:tc>
        <w:tc>
          <w:tcPr>
            <w:tcW w:w="6420" w:type="dxa"/>
            <w:shd w:val="clear" w:color="auto" w:fill="F2F2F2" w:themeFill="background1" w:themeFillShade="F2"/>
            <w:vAlign w:val="center"/>
          </w:tcPr>
          <w:p w14:paraId="16A58665" w14:textId="46A70AA9" w:rsidR="00C001D9" w:rsidRPr="00C001D9" w:rsidRDefault="00C001D9" w:rsidP="00C001D9">
            <w:pPr>
              <w:spacing w:before="50" w:after="50"/>
              <w:jc w:val="both"/>
              <w:rPr>
                <w:b/>
                <w:bCs/>
                <w:sz w:val="22"/>
                <w:szCs w:val="22"/>
              </w:rPr>
            </w:pPr>
            <w:r w:rsidRPr="00C001D9">
              <w:rPr>
                <w:rFonts w:hint="eastAsia"/>
                <w:sz w:val="22"/>
                <w:szCs w:val="22"/>
              </w:rPr>
              <w:t>倫理の</w:t>
            </w:r>
            <w:r w:rsidRPr="00C001D9">
              <w:rPr>
                <w:sz w:val="22"/>
                <w:szCs w:val="22"/>
              </w:rPr>
              <w:t>4原則とは、「</w:t>
            </w:r>
            <w:r w:rsidR="005C4067" w:rsidRPr="005C4067">
              <w:rPr>
                <w:sz w:val="22"/>
                <w:szCs w:val="22"/>
              </w:rPr>
              <w:t>自律尊重</w:t>
            </w:r>
            <w:r w:rsidRPr="00C001D9">
              <w:rPr>
                <w:sz w:val="22"/>
                <w:szCs w:val="22"/>
              </w:rPr>
              <w:t>・善行・無害・正義</w:t>
            </w:r>
            <w:r w:rsidR="00090324">
              <w:rPr>
                <w:rFonts w:hint="eastAsia"/>
                <w:sz w:val="22"/>
                <w:szCs w:val="22"/>
              </w:rPr>
              <w:t>・</w:t>
            </w:r>
            <w:r w:rsidRPr="00C001D9">
              <w:rPr>
                <w:sz w:val="22"/>
                <w:szCs w:val="22"/>
              </w:rPr>
              <w:t>公平」の4つである</w:t>
            </w:r>
          </w:p>
        </w:tc>
        <w:tc>
          <w:tcPr>
            <w:tcW w:w="1275" w:type="dxa"/>
            <w:shd w:val="clear" w:color="auto" w:fill="F2F2F2" w:themeFill="background1" w:themeFillShade="F2"/>
          </w:tcPr>
          <w:p w14:paraId="67219912" w14:textId="4CCF1CD5"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0EFA3337" w14:textId="78F245ED" w:rsidR="00C001D9" w:rsidRPr="00C001D9" w:rsidRDefault="00C001D9" w:rsidP="00C001D9">
            <w:pPr>
              <w:spacing w:before="50" w:after="50"/>
              <w:jc w:val="center"/>
              <w:rPr>
                <w:b/>
                <w:bCs/>
                <w:sz w:val="22"/>
                <w:szCs w:val="22"/>
              </w:rPr>
            </w:pPr>
          </w:p>
        </w:tc>
      </w:tr>
      <w:tr w:rsidR="00C001D9" w:rsidRPr="00E1410B" w14:paraId="6E0EBF7A" w14:textId="77777777" w:rsidTr="00C001D9">
        <w:tc>
          <w:tcPr>
            <w:tcW w:w="805" w:type="dxa"/>
            <w:vAlign w:val="center"/>
          </w:tcPr>
          <w:p w14:paraId="14B2D104" w14:textId="3012D2F8" w:rsidR="00C001D9" w:rsidRPr="004021FB" w:rsidRDefault="00C001D9" w:rsidP="00C001D9">
            <w:pPr>
              <w:spacing w:before="50" w:after="50"/>
              <w:jc w:val="center"/>
              <w:rPr>
                <w:b/>
                <w:bCs/>
                <w:sz w:val="22"/>
                <w:szCs w:val="22"/>
              </w:rPr>
            </w:pPr>
            <w:r w:rsidRPr="004021FB">
              <w:rPr>
                <w:b/>
                <w:bCs/>
                <w:sz w:val="22"/>
                <w:szCs w:val="22"/>
              </w:rPr>
              <w:t>2</w:t>
            </w:r>
          </w:p>
        </w:tc>
        <w:tc>
          <w:tcPr>
            <w:tcW w:w="6420" w:type="dxa"/>
            <w:vAlign w:val="center"/>
          </w:tcPr>
          <w:p w14:paraId="2B093AC1" w14:textId="2B1ECFE1" w:rsidR="00C001D9" w:rsidRPr="00C001D9" w:rsidRDefault="00C001D9" w:rsidP="00C001D9">
            <w:pPr>
              <w:spacing w:before="50" w:after="50"/>
              <w:jc w:val="both"/>
              <w:rPr>
                <w:b/>
                <w:bCs/>
                <w:sz w:val="22"/>
                <w:szCs w:val="22"/>
              </w:rPr>
            </w:pPr>
            <w:r w:rsidRPr="00C001D9">
              <w:rPr>
                <w:rFonts w:hint="eastAsia"/>
                <w:sz w:val="22"/>
                <w:szCs w:val="22"/>
              </w:rPr>
              <w:t>法令さえ守っていれば、倫理について特に意識する必要はない</w:t>
            </w:r>
          </w:p>
        </w:tc>
        <w:tc>
          <w:tcPr>
            <w:tcW w:w="1275" w:type="dxa"/>
          </w:tcPr>
          <w:p w14:paraId="1C1FCFB6" w14:textId="54DB7C3F"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FFFFF" w:themeFill="background1"/>
            <w:vAlign w:val="center"/>
          </w:tcPr>
          <w:p w14:paraId="0B704B8B" w14:textId="01719AB3" w:rsidR="00C001D9" w:rsidRPr="00C001D9" w:rsidRDefault="00C001D9" w:rsidP="00C001D9">
            <w:pPr>
              <w:spacing w:before="50" w:after="50"/>
              <w:jc w:val="center"/>
              <w:rPr>
                <w:b/>
                <w:bCs/>
                <w:sz w:val="22"/>
                <w:szCs w:val="22"/>
              </w:rPr>
            </w:pPr>
          </w:p>
        </w:tc>
      </w:tr>
      <w:tr w:rsidR="00C001D9" w:rsidRPr="00E1410B" w14:paraId="500D8349" w14:textId="77777777" w:rsidTr="00C001D9">
        <w:tc>
          <w:tcPr>
            <w:tcW w:w="805" w:type="dxa"/>
            <w:shd w:val="clear" w:color="auto" w:fill="F2F2F2" w:themeFill="background1" w:themeFillShade="F2"/>
            <w:vAlign w:val="center"/>
          </w:tcPr>
          <w:p w14:paraId="46D49D10" w14:textId="5774F64D" w:rsidR="00C001D9" w:rsidRPr="004021FB" w:rsidRDefault="00C001D9" w:rsidP="00C001D9">
            <w:pPr>
              <w:spacing w:before="50" w:after="50"/>
              <w:jc w:val="center"/>
              <w:rPr>
                <w:b/>
                <w:bCs/>
                <w:sz w:val="22"/>
                <w:szCs w:val="22"/>
              </w:rPr>
            </w:pPr>
            <w:r w:rsidRPr="004021FB">
              <w:rPr>
                <w:b/>
                <w:bCs/>
                <w:sz w:val="22"/>
                <w:szCs w:val="22"/>
              </w:rPr>
              <w:t>3</w:t>
            </w:r>
          </w:p>
        </w:tc>
        <w:tc>
          <w:tcPr>
            <w:tcW w:w="6420" w:type="dxa"/>
            <w:shd w:val="clear" w:color="auto" w:fill="F2F2F2" w:themeFill="background1" w:themeFillShade="F2"/>
            <w:vAlign w:val="center"/>
          </w:tcPr>
          <w:p w14:paraId="659A3E76" w14:textId="6F6C1560" w:rsidR="00C001D9" w:rsidRPr="00C001D9" w:rsidRDefault="00C001D9" w:rsidP="00C001D9">
            <w:pPr>
              <w:spacing w:before="50" w:after="50"/>
              <w:jc w:val="both"/>
              <w:rPr>
                <w:b/>
                <w:bCs/>
                <w:sz w:val="22"/>
                <w:szCs w:val="22"/>
              </w:rPr>
            </w:pPr>
            <w:r w:rsidRPr="00C001D9">
              <w:rPr>
                <w:rFonts w:hint="eastAsia"/>
                <w:sz w:val="22"/>
                <w:szCs w:val="22"/>
              </w:rPr>
              <w:t>守秘義務は、退職すると同時になくなる</w:t>
            </w:r>
          </w:p>
        </w:tc>
        <w:tc>
          <w:tcPr>
            <w:tcW w:w="1275" w:type="dxa"/>
            <w:shd w:val="clear" w:color="auto" w:fill="F2F2F2" w:themeFill="background1" w:themeFillShade="F2"/>
          </w:tcPr>
          <w:p w14:paraId="695B11ED" w14:textId="63C0E89B"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65CBA1DD" w14:textId="7E487368" w:rsidR="00C001D9" w:rsidRPr="00C001D9" w:rsidRDefault="00C001D9" w:rsidP="00C001D9">
            <w:pPr>
              <w:spacing w:before="50" w:after="50"/>
              <w:jc w:val="center"/>
              <w:rPr>
                <w:b/>
                <w:bCs/>
                <w:sz w:val="22"/>
                <w:szCs w:val="22"/>
              </w:rPr>
            </w:pPr>
          </w:p>
        </w:tc>
      </w:tr>
      <w:tr w:rsidR="00C001D9" w:rsidRPr="00E1410B" w14:paraId="0B1448F3" w14:textId="77777777" w:rsidTr="00C001D9">
        <w:tc>
          <w:tcPr>
            <w:tcW w:w="805" w:type="dxa"/>
            <w:vAlign w:val="center"/>
          </w:tcPr>
          <w:p w14:paraId="317265DB" w14:textId="41D7F34B" w:rsidR="00C001D9" w:rsidRPr="004021FB" w:rsidRDefault="00C001D9" w:rsidP="00C001D9">
            <w:pPr>
              <w:spacing w:before="50" w:after="50"/>
              <w:jc w:val="center"/>
              <w:rPr>
                <w:b/>
                <w:bCs/>
                <w:sz w:val="22"/>
                <w:szCs w:val="22"/>
              </w:rPr>
            </w:pPr>
            <w:r w:rsidRPr="004021FB">
              <w:rPr>
                <w:b/>
                <w:bCs/>
                <w:sz w:val="22"/>
                <w:szCs w:val="22"/>
              </w:rPr>
              <w:t>4</w:t>
            </w:r>
          </w:p>
        </w:tc>
        <w:tc>
          <w:tcPr>
            <w:tcW w:w="6420" w:type="dxa"/>
            <w:vAlign w:val="center"/>
          </w:tcPr>
          <w:p w14:paraId="0CBA5056" w14:textId="74C4FF99" w:rsidR="00C001D9" w:rsidRPr="00C001D9" w:rsidRDefault="00C001D9" w:rsidP="00C001D9">
            <w:pPr>
              <w:spacing w:before="50" w:after="50"/>
              <w:jc w:val="both"/>
              <w:rPr>
                <w:b/>
                <w:bCs/>
                <w:sz w:val="22"/>
                <w:szCs w:val="22"/>
              </w:rPr>
            </w:pPr>
            <w:r w:rsidRPr="00C001D9">
              <w:rPr>
                <w:rFonts w:hint="eastAsia"/>
                <w:sz w:val="22"/>
                <w:szCs w:val="22"/>
              </w:rPr>
              <w:t>利用者やご家族から少額のお礼の品であれば、職員個人として受け取ってよい</w:t>
            </w:r>
          </w:p>
        </w:tc>
        <w:tc>
          <w:tcPr>
            <w:tcW w:w="1275" w:type="dxa"/>
          </w:tcPr>
          <w:p w14:paraId="62A8BB8C" w14:textId="09CDC3CD"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vAlign w:val="center"/>
          </w:tcPr>
          <w:p w14:paraId="7E2FCE8F" w14:textId="3C804755" w:rsidR="00C001D9" w:rsidRPr="00C001D9" w:rsidRDefault="00C001D9" w:rsidP="00C001D9">
            <w:pPr>
              <w:spacing w:before="50" w:after="50"/>
              <w:jc w:val="center"/>
              <w:rPr>
                <w:b/>
                <w:bCs/>
                <w:sz w:val="22"/>
                <w:szCs w:val="22"/>
              </w:rPr>
            </w:pPr>
          </w:p>
        </w:tc>
      </w:tr>
      <w:tr w:rsidR="00C001D9" w:rsidRPr="00E1410B" w14:paraId="5ADF427D" w14:textId="77777777" w:rsidTr="00C001D9">
        <w:tc>
          <w:tcPr>
            <w:tcW w:w="805" w:type="dxa"/>
            <w:shd w:val="clear" w:color="auto" w:fill="F2F2F2" w:themeFill="background1" w:themeFillShade="F2"/>
            <w:vAlign w:val="center"/>
          </w:tcPr>
          <w:p w14:paraId="243F55A4" w14:textId="4650CA04" w:rsidR="00C001D9" w:rsidRPr="004021FB" w:rsidRDefault="00C001D9" w:rsidP="00C001D9">
            <w:pPr>
              <w:spacing w:before="50" w:after="50"/>
              <w:jc w:val="center"/>
              <w:rPr>
                <w:b/>
                <w:bCs/>
                <w:sz w:val="22"/>
                <w:szCs w:val="22"/>
              </w:rPr>
            </w:pPr>
            <w:r w:rsidRPr="004021FB">
              <w:rPr>
                <w:b/>
                <w:bCs/>
                <w:sz w:val="22"/>
                <w:szCs w:val="22"/>
              </w:rPr>
              <w:t>5</w:t>
            </w:r>
          </w:p>
        </w:tc>
        <w:tc>
          <w:tcPr>
            <w:tcW w:w="6420" w:type="dxa"/>
            <w:shd w:val="clear" w:color="auto" w:fill="F2F2F2" w:themeFill="background1" w:themeFillShade="F2"/>
            <w:vAlign w:val="center"/>
          </w:tcPr>
          <w:p w14:paraId="2CC5335F" w14:textId="464A4B2A" w:rsidR="00C001D9" w:rsidRPr="00C001D9" w:rsidRDefault="00C001D9" w:rsidP="00C001D9">
            <w:pPr>
              <w:spacing w:before="50" w:after="50"/>
              <w:jc w:val="both"/>
              <w:rPr>
                <w:b/>
                <w:bCs/>
                <w:sz w:val="22"/>
                <w:szCs w:val="22"/>
              </w:rPr>
            </w:pPr>
            <w:r w:rsidRPr="00C001D9">
              <w:rPr>
                <w:rFonts w:hint="eastAsia"/>
                <w:sz w:val="22"/>
                <w:szCs w:val="22"/>
              </w:rPr>
              <w:t>「危ないから」という理由</w:t>
            </w:r>
            <w:r w:rsidR="00707FAF">
              <w:rPr>
                <w:rFonts w:hint="eastAsia"/>
                <w:sz w:val="22"/>
                <w:szCs w:val="22"/>
              </w:rPr>
              <w:t>だけで</w:t>
            </w:r>
            <w:r w:rsidRPr="00C001D9">
              <w:rPr>
                <w:rFonts w:hint="eastAsia"/>
                <w:sz w:val="22"/>
                <w:szCs w:val="22"/>
              </w:rPr>
              <w:t>、</w:t>
            </w:r>
            <w:r w:rsidR="00707FAF">
              <w:rPr>
                <w:rFonts w:hint="eastAsia"/>
                <w:sz w:val="22"/>
                <w:szCs w:val="22"/>
              </w:rPr>
              <w:t>どうすれば安全にできるかを考えずに、本人の行動を制限してよい</w:t>
            </w:r>
          </w:p>
        </w:tc>
        <w:tc>
          <w:tcPr>
            <w:tcW w:w="1275" w:type="dxa"/>
            <w:shd w:val="clear" w:color="auto" w:fill="F2F2F2" w:themeFill="background1" w:themeFillShade="F2"/>
          </w:tcPr>
          <w:p w14:paraId="24507F3B" w14:textId="1C1055C5"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3F2DCB5B" w14:textId="203D5223" w:rsidR="00C001D9" w:rsidRPr="00C001D9" w:rsidRDefault="00C001D9" w:rsidP="00C001D9">
            <w:pPr>
              <w:spacing w:before="50" w:after="50"/>
              <w:jc w:val="center"/>
              <w:rPr>
                <w:b/>
                <w:bCs/>
                <w:sz w:val="22"/>
                <w:szCs w:val="22"/>
              </w:rPr>
            </w:pPr>
          </w:p>
        </w:tc>
      </w:tr>
      <w:tr w:rsidR="00C001D9" w:rsidRPr="00E1410B" w14:paraId="6D7E50B3" w14:textId="77777777" w:rsidTr="00C001D9">
        <w:tc>
          <w:tcPr>
            <w:tcW w:w="805" w:type="dxa"/>
            <w:shd w:val="clear" w:color="auto" w:fill="FFFFFF" w:themeFill="background1"/>
            <w:vAlign w:val="center"/>
          </w:tcPr>
          <w:p w14:paraId="4206ACD9" w14:textId="0B2D2872" w:rsidR="00C001D9" w:rsidRPr="004021FB" w:rsidRDefault="00C001D9" w:rsidP="00C001D9">
            <w:pPr>
              <w:spacing w:before="50" w:after="50"/>
              <w:jc w:val="center"/>
              <w:rPr>
                <w:b/>
                <w:bCs/>
                <w:sz w:val="22"/>
                <w:szCs w:val="22"/>
              </w:rPr>
            </w:pPr>
            <w:r w:rsidRPr="004021FB">
              <w:rPr>
                <w:b/>
                <w:bCs/>
                <w:sz w:val="22"/>
                <w:szCs w:val="22"/>
              </w:rPr>
              <w:t>6</w:t>
            </w:r>
          </w:p>
        </w:tc>
        <w:tc>
          <w:tcPr>
            <w:tcW w:w="6420" w:type="dxa"/>
            <w:shd w:val="clear" w:color="auto" w:fill="FFFFFF" w:themeFill="background1"/>
            <w:vAlign w:val="center"/>
          </w:tcPr>
          <w:p w14:paraId="1521C8D7" w14:textId="099A5A39" w:rsidR="00C001D9" w:rsidRPr="00C001D9" w:rsidRDefault="00C001D9" w:rsidP="00C001D9">
            <w:pPr>
              <w:spacing w:before="50" w:after="50"/>
              <w:jc w:val="both"/>
              <w:rPr>
                <w:b/>
                <w:bCs/>
                <w:sz w:val="22"/>
                <w:szCs w:val="22"/>
              </w:rPr>
            </w:pPr>
            <w:r w:rsidRPr="00C001D9">
              <w:rPr>
                <w:rFonts w:hint="eastAsia"/>
                <w:sz w:val="22"/>
                <w:szCs w:val="22"/>
              </w:rPr>
              <w:t>判断に迷ったときは、「その対応を第三者に説明できるか」を一つの目安にするとよい</w:t>
            </w:r>
          </w:p>
        </w:tc>
        <w:tc>
          <w:tcPr>
            <w:tcW w:w="1275" w:type="dxa"/>
            <w:shd w:val="clear" w:color="auto" w:fill="FFFFFF" w:themeFill="background1"/>
          </w:tcPr>
          <w:p w14:paraId="4C22A8EF" w14:textId="5D17D01F"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FFFFF" w:themeFill="background1"/>
            <w:vAlign w:val="center"/>
          </w:tcPr>
          <w:p w14:paraId="68B7C7F1" w14:textId="6B84BC6A" w:rsidR="00C001D9" w:rsidRPr="00C001D9" w:rsidRDefault="00C001D9" w:rsidP="00C001D9">
            <w:pPr>
              <w:spacing w:before="50" w:after="50"/>
              <w:jc w:val="center"/>
              <w:rPr>
                <w:b/>
                <w:bCs/>
                <w:sz w:val="22"/>
                <w:szCs w:val="22"/>
              </w:rPr>
            </w:pPr>
          </w:p>
        </w:tc>
      </w:tr>
      <w:tr w:rsidR="00C001D9" w:rsidRPr="00E1410B" w14:paraId="7F9116FD" w14:textId="77777777" w:rsidTr="007A5083">
        <w:trPr>
          <w:cantSplit/>
        </w:trPr>
        <w:tc>
          <w:tcPr>
            <w:tcW w:w="805" w:type="dxa"/>
            <w:shd w:val="clear" w:color="auto" w:fill="F2F2F2" w:themeFill="background1" w:themeFillShade="F2"/>
            <w:vAlign w:val="center"/>
          </w:tcPr>
          <w:p w14:paraId="21EACF4D" w14:textId="05DC2574" w:rsidR="00C001D9" w:rsidRPr="004021FB" w:rsidRDefault="00C001D9" w:rsidP="00C001D9">
            <w:pPr>
              <w:spacing w:before="50" w:after="50"/>
              <w:jc w:val="center"/>
              <w:rPr>
                <w:b/>
                <w:bCs/>
                <w:sz w:val="22"/>
                <w:szCs w:val="22"/>
              </w:rPr>
            </w:pPr>
            <w:r w:rsidRPr="004021FB">
              <w:rPr>
                <w:b/>
                <w:bCs/>
                <w:sz w:val="22"/>
                <w:szCs w:val="22"/>
              </w:rPr>
              <w:t>7</w:t>
            </w:r>
          </w:p>
        </w:tc>
        <w:tc>
          <w:tcPr>
            <w:tcW w:w="6420" w:type="dxa"/>
            <w:shd w:val="clear" w:color="auto" w:fill="F2F2F2" w:themeFill="background1" w:themeFillShade="F2"/>
            <w:vAlign w:val="center"/>
          </w:tcPr>
          <w:p w14:paraId="481F8295" w14:textId="287A2DA5" w:rsidR="00C001D9" w:rsidRPr="00C001D9" w:rsidRDefault="00C001D9" w:rsidP="00C001D9">
            <w:pPr>
              <w:spacing w:before="50" w:after="50"/>
              <w:jc w:val="both"/>
              <w:rPr>
                <w:b/>
                <w:bCs/>
                <w:sz w:val="22"/>
                <w:szCs w:val="22"/>
              </w:rPr>
            </w:pPr>
            <w:r w:rsidRPr="00C001D9">
              <w:rPr>
                <w:rFonts w:hint="eastAsia"/>
                <w:sz w:val="22"/>
                <w:szCs w:val="22"/>
              </w:rPr>
              <w:t>認知症のある利用者であっても、</w:t>
            </w:r>
            <w:r w:rsidR="00707FAF">
              <w:rPr>
                <w:rFonts w:hint="eastAsia"/>
                <w:sz w:val="22"/>
                <w:szCs w:val="22"/>
              </w:rPr>
              <w:t>できる範囲で</w:t>
            </w:r>
            <w:r w:rsidRPr="00C001D9">
              <w:rPr>
                <w:rFonts w:hint="eastAsia"/>
                <w:sz w:val="22"/>
                <w:szCs w:val="22"/>
              </w:rPr>
              <w:t>本人への説明や意思確認を</w:t>
            </w:r>
            <w:r w:rsidR="00707FAF">
              <w:rPr>
                <w:rFonts w:hint="eastAsia"/>
                <w:sz w:val="22"/>
                <w:szCs w:val="22"/>
              </w:rPr>
              <w:t>行う必要がある</w:t>
            </w:r>
          </w:p>
        </w:tc>
        <w:tc>
          <w:tcPr>
            <w:tcW w:w="1275" w:type="dxa"/>
            <w:shd w:val="clear" w:color="auto" w:fill="F2F2F2" w:themeFill="background1" w:themeFillShade="F2"/>
          </w:tcPr>
          <w:p w14:paraId="7BE15E26" w14:textId="6F8B5BA4"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0FE5D7B6" w14:textId="5E3D1515" w:rsidR="00C001D9" w:rsidRPr="00C001D9" w:rsidRDefault="00C001D9" w:rsidP="00C001D9">
            <w:pPr>
              <w:spacing w:before="50" w:after="50"/>
              <w:jc w:val="center"/>
              <w:rPr>
                <w:b/>
                <w:bCs/>
                <w:sz w:val="22"/>
                <w:szCs w:val="22"/>
              </w:rPr>
            </w:pPr>
          </w:p>
        </w:tc>
      </w:tr>
      <w:tr w:rsidR="00C001D9" w:rsidRPr="00E1410B" w14:paraId="1AC30D07" w14:textId="77777777" w:rsidTr="00C001D9">
        <w:tc>
          <w:tcPr>
            <w:tcW w:w="805" w:type="dxa"/>
            <w:vAlign w:val="center"/>
          </w:tcPr>
          <w:p w14:paraId="7C2BD8C0" w14:textId="0F7ED253" w:rsidR="00C001D9" w:rsidRPr="004021FB" w:rsidRDefault="00C001D9" w:rsidP="00C001D9">
            <w:pPr>
              <w:spacing w:before="50" w:after="50"/>
              <w:jc w:val="center"/>
              <w:rPr>
                <w:b/>
                <w:bCs/>
                <w:sz w:val="22"/>
                <w:szCs w:val="22"/>
              </w:rPr>
            </w:pPr>
            <w:r w:rsidRPr="004021FB">
              <w:rPr>
                <w:b/>
                <w:bCs/>
                <w:sz w:val="22"/>
                <w:szCs w:val="22"/>
              </w:rPr>
              <w:t>8</w:t>
            </w:r>
          </w:p>
        </w:tc>
        <w:tc>
          <w:tcPr>
            <w:tcW w:w="6420" w:type="dxa"/>
            <w:vAlign w:val="center"/>
          </w:tcPr>
          <w:p w14:paraId="39272CDF" w14:textId="6551CC59" w:rsidR="00C001D9" w:rsidRPr="00C001D9" w:rsidRDefault="00C001D9" w:rsidP="00C001D9">
            <w:pPr>
              <w:spacing w:before="50" w:after="50"/>
              <w:jc w:val="both"/>
              <w:rPr>
                <w:b/>
                <w:bCs/>
                <w:sz w:val="22"/>
                <w:szCs w:val="22"/>
              </w:rPr>
            </w:pPr>
            <w:r w:rsidRPr="00C001D9">
              <w:rPr>
                <w:rFonts w:hint="eastAsia"/>
                <w:sz w:val="22"/>
                <w:szCs w:val="22"/>
              </w:rPr>
              <w:t>記録に残っていない対応は、行われなかったとみなされることがある</w:t>
            </w:r>
          </w:p>
        </w:tc>
        <w:tc>
          <w:tcPr>
            <w:tcW w:w="1275" w:type="dxa"/>
          </w:tcPr>
          <w:p w14:paraId="2EF128E0" w14:textId="48011F0C"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vAlign w:val="center"/>
          </w:tcPr>
          <w:p w14:paraId="74B9E640" w14:textId="685EBA17" w:rsidR="00C001D9" w:rsidRPr="00C001D9" w:rsidRDefault="00C001D9" w:rsidP="00C001D9">
            <w:pPr>
              <w:spacing w:before="50" w:after="50"/>
              <w:jc w:val="center"/>
              <w:rPr>
                <w:b/>
                <w:bCs/>
                <w:sz w:val="22"/>
                <w:szCs w:val="22"/>
              </w:rPr>
            </w:pPr>
          </w:p>
        </w:tc>
      </w:tr>
      <w:tr w:rsidR="00C001D9" w:rsidRPr="00E1410B" w14:paraId="30C67544" w14:textId="77777777" w:rsidTr="00C001D9">
        <w:tc>
          <w:tcPr>
            <w:tcW w:w="805" w:type="dxa"/>
            <w:shd w:val="clear" w:color="auto" w:fill="F2F2F2" w:themeFill="background1" w:themeFillShade="F2"/>
            <w:vAlign w:val="center"/>
          </w:tcPr>
          <w:p w14:paraId="47D78F0C" w14:textId="52534200" w:rsidR="00C001D9" w:rsidRPr="004021FB" w:rsidRDefault="00C001D9" w:rsidP="00C001D9">
            <w:pPr>
              <w:spacing w:before="50" w:after="50"/>
              <w:jc w:val="center"/>
              <w:rPr>
                <w:b/>
                <w:bCs/>
                <w:sz w:val="22"/>
                <w:szCs w:val="22"/>
              </w:rPr>
            </w:pPr>
            <w:r w:rsidRPr="004021FB">
              <w:rPr>
                <w:b/>
                <w:bCs/>
                <w:sz w:val="22"/>
                <w:szCs w:val="22"/>
              </w:rPr>
              <w:t>9</w:t>
            </w:r>
          </w:p>
        </w:tc>
        <w:tc>
          <w:tcPr>
            <w:tcW w:w="6420" w:type="dxa"/>
            <w:shd w:val="clear" w:color="auto" w:fill="F2F2F2" w:themeFill="background1" w:themeFillShade="F2"/>
            <w:vAlign w:val="center"/>
          </w:tcPr>
          <w:p w14:paraId="3397A078" w14:textId="00490F16" w:rsidR="00C001D9" w:rsidRPr="00C001D9" w:rsidRDefault="00C001D9" w:rsidP="00C001D9">
            <w:pPr>
              <w:spacing w:before="50" w:after="50"/>
              <w:jc w:val="both"/>
              <w:rPr>
                <w:b/>
                <w:bCs/>
                <w:sz w:val="22"/>
                <w:szCs w:val="22"/>
              </w:rPr>
            </w:pPr>
            <w:r w:rsidRPr="00C001D9">
              <w:rPr>
                <w:rFonts w:hint="eastAsia"/>
                <w:sz w:val="22"/>
                <w:szCs w:val="22"/>
              </w:rPr>
              <w:t>一人で判断に迷ったときは、相談せず自分の判断だけで進めるべきである</w:t>
            </w:r>
          </w:p>
        </w:tc>
        <w:tc>
          <w:tcPr>
            <w:tcW w:w="1275" w:type="dxa"/>
            <w:shd w:val="clear" w:color="auto" w:fill="F2F2F2" w:themeFill="background1" w:themeFillShade="F2"/>
          </w:tcPr>
          <w:p w14:paraId="5AF3DEA7" w14:textId="6A9BBE88"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shd w:val="clear" w:color="auto" w:fill="F2F2F2" w:themeFill="background1" w:themeFillShade="F2"/>
            <w:vAlign w:val="center"/>
          </w:tcPr>
          <w:p w14:paraId="58B19C4F" w14:textId="1516010A" w:rsidR="00C001D9" w:rsidRPr="00C001D9" w:rsidRDefault="00C001D9" w:rsidP="00C001D9">
            <w:pPr>
              <w:spacing w:before="50" w:after="50"/>
              <w:jc w:val="center"/>
              <w:rPr>
                <w:b/>
                <w:bCs/>
                <w:sz w:val="22"/>
                <w:szCs w:val="22"/>
              </w:rPr>
            </w:pPr>
          </w:p>
        </w:tc>
      </w:tr>
      <w:tr w:rsidR="00C001D9" w:rsidRPr="00E1410B" w14:paraId="7498F7A0" w14:textId="77777777" w:rsidTr="00C001D9">
        <w:tc>
          <w:tcPr>
            <w:tcW w:w="805" w:type="dxa"/>
            <w:vAlign w:val="center"/>
          </w:tcPr>
          <w:p w14:paraId="488D8120" w14:textId="489FEBA3" w:rsidR="00C001D9" w:rsidRPr="004021FB" w:rsidRDefault="00C001D9" w:rsidP="00C001D9">
            <w:pPr>
              <w:spacing w:before="50" w:after="50"/>
              <w:jc w:val="center"/>
              <w:rPr>
                <w:b/>
                <w:bCs/>
                <w:sz w:val="22"/>
                <w:szCs w:val="22"/>
              </w:rPr>
            </w:pPr>
            <w:r w:rsidRPr="004021FB">
              <w:rPr>
                <w:b/>
                <w:bCs/>
                <w:sz w:val="22"/>
                <w:szCs w:val="22"/>
              </w:rPr>
              <w:t>10</w:t>
            </w:r>
          </w:p>
        </w:tc>
        <w:tc>
          <w:tcPr>
            <w:tcW w:w="6420" w:type="dxa"/>
            <w:vAlign w:val="center"/>
          </w:tcPr>
          <w:p w14:paraId="779F9724" w14:textId="283E4E08" w:rsidR="00C001D9" w:rsidRPr="00C001D9" w:rsidRDefault="00C001D9" w:rsidP="00C001D9">
            <w:pPr>
              <w:spacing w:before="50" w:after="50"/>
              <w:jc w:val="both"/>
              <w:rPr>
                <w:b/>
                <w:bCs/>
                <w:sz w:val="22"/>
                <w:szCs w:val="22"/>
              </w:rPr>
            </w:pPr>
            <w:r w:rsidRPr="00C001D9">
              <w:rPr>
                <w:rFonts w:hint="eastAsia"/>
                <w:sz w:val="22"/>
                <w:szCs w:val="22"/>
              </w:rPr>
              <w:t>報告・相談・記録を行うことは、利用者だけでなく職員自身を守ることにもつながる</w:t>
            </w:r>
          </w:p>
        </w:tc>
        <w:tc>
          <w:tcPr>
            <w:tcW w:w="1275" w:type="dxa"/>
          </w:tcPr>
          <w:p w14:paraId="40763D35" w14:textId="5B1FF95E" w:rsidR="00C001D9" w:rsidRPr="004021FB" w:rsidRDefault="00C001D9" w:rsidP="00C001D9">
            <w:pPr>
              <w:spacing w:before="50" w:after="50"/>
              <w:jc w:val="center"/>
              <w:rPr>
                <w:b/>
                <w:bCs/>
                <w:sz w:val="22"/>
                <w:szCs w:val="22"/>
              </w:rPr>
            </w:pPr>
            <w:r w:rsidRPr="004021FB">
              <w:rPr>
                <w:sz w:val="22"/>
                <w:szCs w:val="22"/>
              </w:rPr>
              <w:t xml:space="preserve"> </w:t>
            </w:r>
          </w:p>
        </w:tc>
        <w:tc>
          <w:tcPr>
            <w:tcW w:w="1276" w:type="dxa"/>
            <w:vAlign w:val="center"/>
          </w:tcPr>
          <w:p w14:paraId="13170149" w14:textId="083299B4" w:rsidR="00C001D9" w:rsidRPr="00C001D9" w:rsidRDefault="00C001D9" w:rsidP="00C001D9">
            <w:pPr>
              <w:spacing w:before="50" w:after="50"/>
              <w:jc w:val="center"/>
              <w:rPr>
                <w:b/>
                <w:bCs/>
                <w:sz w:val="22"/>
                <w:szCs w:val="22"/>
              </w:rPr>
            </w:pPr>
          </w:p>
        </w:tc>
      </w:tr>
    </w:tbl>
    <w:p w14:paraId="2B60B87A" w14:textId="77777777" w:rsidR="004021FB" w:rsidRPr="00F318AB" w:rsidRDefault="004021FB" w:rsidP="004021FB">
      <w:pPr>
        <w:spacing w:before="50" w:after="50"/>
      </w:pPr>
    </w:p>
    <w:tbl>
      <w:tblPr>
        <w:tblStyle w:val="ac"/>
        <w:tblW w:w="9776" w:type="dxa"/>
        <w:tblLook w:val="04A0" w:firstRow="1" w:lastRow="0" w:firstColumn="1" w:lastColumn="0" w:noHBand="0" w:noVBand="1"/>
      </w:tblPr>
      <w:tblGrid>
        <w:gridCol w:w="1980"/>
        <w:gridCol w:w="3402"/>
        <w:gridCol w:w="1417"/>
        <w:gridCol w:w="2977"/>
      </w:tblGrid>
      <w:tr w:rsidR="004021FB" w:rsidRPr="005D5C73" w14:paraId="058D5537" w14:textId="77777777" w:rsidTr="001F3325">
        <w:tc>
          <w:tcPr>
            <w:tcW w:w="1980" w:type="dxa"/>
            <w:shd w:val="clear" w:color="auto" w:fill="595959" w:themeFill="text1" w:themeFillTint="A6"/>
          </w:tcPr>
          <w:p w14:paraId="3891E3D5"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所属・職種</w:t>
            </w:r>
          </w:p>
        </w:tc>
        <w:tc>
          <w:tcPr>
            <w:tcW w:w="3402" w:type="dxa"/>
            <w:shd w:val="clear" w:color="auto" w:fill="595959" w:themeFill="text1" w:themeFillTint="A6"/>
          </w:tcPr>
          <w:p w14:paraId="4FDE2F1B"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氏名</w:t>
            </w:r>
          </w:p>
        </w:tc>
        <w:tc>
          <w:tcPr>
            <w:tcW w:w="1417" w:type="dxa"/>
            <w:shd w:val="clear" w:color="auto" w:fill="595959" w:themeFill="text1" w:themeFillTint="A6"/>
          </w:tcPr>
          <w:p w14:paraId="19C1F8A6"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実施日</w:t>
            </w:r>
          </w:p>
        </w:tc>
        <w:tc>
          <w:tcPr>
            <w:tcW w:w="2977" w:type="dxa"/>
            <w:shd w:val="clear" w:color="auto" w:fill="595959" w:themeFill="text1" w:themeFillTint="A6"/>
          </w:tcPr>
          <w:p w14:paraId="416CC9FA" w14:textId="77777777" w:rsidR="004021FB" w:rsidRPr="005D5C73" w:rsidRDefault="004021FB" w:rsidP="001F3325">
            <w:pPr>
              <w:spacing w:before="50" w:after="50"/>
              <w:jc w:val="center"/>
              <w:rPr>
                <w:b/>
                <w:bCs/>
                <w:color w:val="FFFFFF" w:themeColor="background1"/>
                <w:sz w:val="21"/>
                <w:szCs w:val="21"/>
              </w:rPr>
            </w:pPr>
            <w:r>
              <w:rPr>
                <w:rFonts w:hint="eastAsia"/>
                <w:b/>
                <w:bCs/>
                <w:color w:val="FFFFFF" w:themeColor="background1"/>
                <w:sz w:val="21"/>
                <w:szCs w:val="21"/>
              </w:rPr>
              <w:t>確認サイン</w:t>
            </w:r>
          </w:p>
        </w:tc>
      </w:tr>
      <w:tr w:rsidR="004021FB" w:rsidRPr="005D5C73" w14:paraId="3B94CD06" w14:textId="77777777" w:rsidTr="007A5083">
        <w:trPr>
          <w:cantSplit/>
          <w:trHeight w:val="554"/>
        </w:trPr>
        <w:tc>
          <w:tcPr>
            <w:tcW w:w="1980" w:type="dxa"/>
            <w:shd w:val="clear" w:color="auto" w:fill="FFFFFF" w:themeFill="background1"/>
          </w:tcPr>
          <w:p w14:paraId="1A0AC6D8" w14:textId="77777777" w:rsidR="004021FB" w:rsidRPr="005D5C73" w:rsidRDefault="004021FB" w:rsidP="001F3325">
            <w:pPr>
              <w:spacing w:before="50" w:after="50"/>
              <w:jc w:val="center"/>
              <w:rPr>
                <w:b/>
                <w:bCs/>
                <w:sz w:val="21"/>
                <w:szCs w:val="21"/>
              </w:rPr>
            </w:pPr>
          </w:p>
        </w:tc>
        <w:tc>
          <w:tcPr>
            <w:tcW w:w="3402" w:type="dxa"/>
            <w:shd w:val="clear" w:color="auto" w:fill="FFFFFF" w:themeFill="background1"/>
          </w:tcPr>
          <w:p w14:paraId="2A7B1839" w14:textId="77777777" w:rsidR="004021FB" w:rsidRPr="005D5C73" w:rsidRDefault="004021FB" w:rsidP="001F3325">
            <w:pPr>
              <w:spacing w:before="50" w:after="50"/>
              <w:rPr>
                <w:b/>
                <w:bCs/>
                <w:sz w:val="21"/>
                <w:szCs w:val="21"/>
              </w:rPr>
            </w:pPr>
          </w:p>
        </w:tc>
        <w:tc>
          <w:tcPr>
            <w:tcW w:w="1417" w:type="dxa"/>
            <w:shd w:val="clear" w:color="auto" w:fill="FFFFFF" w:themeFill="background1"/>
          </w:tcPr>
          <w:p w14:paraId="4F5D0EAF" w14:textId="77777777" w:rsidR="004021FB" w:rsidRPr="005D5C73" w:rsidRDefault="004021FB" w:rsidP="001F3325">
            <w:pPr>
              <w:spacing w:before="50" w:after="50"/>
              <w:rPr>
                <w:b/>
                <w:bCs/>
                <w:sz w:val="21"/>
                <w:szCs w:val="21"/>
              </w:rPr>
            </w:pPr>
          </w:p>
        </w:tc>
        <w:tc>
          <w:tcPr>
            <w:tcW w:w="2977" w:type="dxa"/>
            <w:shd w:val="clear" w:color="auto" w:fill="FFFFFF" w:themeFill="background1"/>
          </w:tcPr>
          <w:p w14:paraId="40093075" w14:textId="77777777" w:rsidR="004021FB" w:rsidRPr="005D5C73" w:rsidRDefault="004021FB" w:rsidP="001F3325">
            <w:pPr>
              <w:spacing w:before="50" w:after="50"/>
              <w:rPr>
                <w:b/>
                <w:bCs/>
                <w:sz w:val="21"/>
                <w:szCs w:val="21"/>
              </w:rPr>
            </w:pPr>
          </w:p>
        </w:tc>
      </w:tr>
    </w:tbl>
    <w:p w14:paraId="568A34D2" w14:textId="77777777" w:rsidR="004021FB" w:rsidRDefault="004021FB" w:rsidP="004021FB">
      <w:pPr>
        <w:spacing w:before="60" w:after="60"/>
      </w:pPr>
    </w:p>
    <w:p w14:paraId="4538CA83" w14:textId="77777777" w:rsidR="00D4058A" w:rsidRDefault="00000000">
      <w:r>
        <w:br w:type="page"/>
      </w:r>
    </w:p>
    <w:p w14:paraId="2EBDDBC8" w14:textId="2F66B823" w:rsidR="00D4058A" w:rsidRDefault="00C001D9">
      <w:pPr>
        <w:shd w:val="clear" w:color="auto" w:fill="444444"/>
        <w:spacing w:before="220" w:after="120"/>
      </w:pPr>
      <w:r>
        <w:rPr>
          <w:rFonts w:hint="eastAsia"/>
          <w:b/>
          <w:bCs/>
          <w:color w:val="FFFFFF"/>
          <w:sz w:val="26"/>
          <w:szCs w:val="26"/>
        </w:rPr>
        <w:lastRenderedPageBreak/>
        <w:t>6</w:t>
      </w:r>
      <w:r>
        <w:rPr>
          <w:b/>
          <w:bCs/>
          <w:color w:val="FFFFFF"/>
          <w:sz w:val="26"/>
          <w:szCs w:val="26"/>
        </w:rPr>
        <w:t>. まとめ</w:t>
      </w:r>
    </w:p>
    <w:p w14:paraId="4EEC4FAB" w14:textId="77777777" w:rsidR="00C001D9" w:rsidRPr="00C001D9" w:rsidRDefault="00C001D9" w:rsidP="00C001D9">
      <w:pPr>
        <w:spacing w:before="15" w:after="15"/>
        <w:jc w:val="center"/>
        <w:rPr>
          <w:b/>
          <w:bCs/>
          <w:sz w:val="24"/>
          <w:szCs w:val="24"/>
        </w:rPr>
      </w:pPr>
      <w:r w:rsidRPr="00C001D9">
        <w:rPr>
          <w:rFonts w:hint="eastAsia"/>
          <w:b/>
          <w:bCs/>
          <w:sz w:val="24"/>
          <w:szCs w:val="24"/>
        </w:rPr>
        <w:t>「正解のない問いに、立ち戻れる軸を持つ」</w:t>
      </w:r>
    </w:p>
    <w:p w14:paraId="0E7CF9D8" w14:textId="025FA9A0" w:rsidR="00C001D9" w:rsidRDefault="00C001D9" w:rsidP="00C001D9">
      <w:pPr>
        <w:pStyle w:val="a4"/>
        <w:numPr>
          <w:ilvl w:val="0"/>
          <w:numId w:val="25"/>
        </w:numPr>
        <w:spacing w:before="15" w:after="15"/>
        <w:ind w:left="284" w:hanging="284"/>
      </w:pPr>
      <w:r w:rsidRPr="00C001D9">
        <w:rPr>
          <w:b/>
          <w:bCs/>
          <w:sz w:val="22"/>
          <w:szCs w:val="22"/>
        </w:rPr>
        <w:t>法令は「最低限」、倫理は「あるべき姿」</w:t>
      </w:r>
      <w:r>
        <w:br/>
      </w:r>
      <w:r>
        <w:rPr>
          <w:rFonts w:hint="eastAsia"/>
        </w:rPr>
        <w:t>法令という土台の上に、倫理という理想を積み重ねていきましょう。</w:t>
      </w:r>
    </w:p>
    <w:p w14:paraId="1452F760" w14:textId="2AFB02F1" w:rsidR="00C001D9" w:rsidRDefault="00C001D9" w:rsidP="00C001D9">
      <w:pPr>
        <w:pStyle w:val="a4"/>
        <w:numPr>
          <w:ilvl w:val="0"/>
          <w:numId w:val="25"/>
        </w:numPr>
        <w:spacing w:before="15" w:after="15"/>
        <w:ind w:left="284" w:hanging="284"/>
      </w:pPr>
      <w:r w:rsidRPr="00C001D9">
        <w:rPr>
          <w:b/>
          <w:bCs/>
          <w:sz w:val="22"/>
          <w:szCs w:val="22"/>
        </w:rPr>
        <w:t>迷ったら「第三者に説明できるか」で考える</w:t>
      </w:r>
      <w:r>
        <w:br/>
      </w:r>
      <w:r>
        <w:rPr>
          <w:rFonts w:hint="eastAsia"/>
        </w:rPr>
        <w:t>自分の主観ではなく、誰が見ても説明できる対応を心がけましょう。</w:t>
      </w:r>
    </w:p>
    <w:p w14:paraId="7A26DF2C" w14:textId="73616AB5" w:rsidR="00C001D9" w:rsidRDefault="00C001D9" w:rsidP="00C001D9">
      <w:pPr>
        <w:pStyle w:val="a4"/>
        <w:numPr>
          <w:ilvl w:val="0"/>
          <w:numId w:val="25"/>
        </w:numPr>
        <w:spacing w:before="15" w:after="15"/>
        <w:ind w:left="284" w:hanging="284"/>
      </w:pPr>
      <w:r w:rsidRPr="00C001D9">
        <w:rPr>
          <w:b/>
          <w:bCs/>
          <w:sz w:val="22"/>
          <w:szCs w:val="22"/>
        </w:rPr>
        <w:t>本人の意思を中心に置く</w:t>
      </w:r>
      <w:r>
        <w:br/>
      </w:r>
      <w:r>
        <w:rPr>
          <w:rFonts w:hint="eastAsia"/>
        </w:rPr>
        <w:t>認知症があっても、家族の意向があっても、</w:t>
      </w:r>
      <w:r w:rsidR="009332DC">
        <w:rPr>
          <w:rFonts w:hint="eastAsia"/>
        </w:rPr>
        <w:t>できる範囲で</w:t>
      </w:r>
      <w:r>
        <w:rPr>
          <w:rFonts w:hint="eastAsia"/>
        </w:rPr>
        <w:t>本人への確認をしましょう。</w:t>
      </w:r>
    </w:p>
    <w:p w14:paraId="5371EEA3" w14:textId="4D1B7DA4" w:rsidR="00C001D9" w:rsidRDefault="00C001D9" w:rsidP="00C001D9">
      <w:pPr>
        <w:pStyle w:val="a4"/>
        <w:numPr>
          <w:ilvl w:val="0"/>
          <w:numId w:val="25"/>
        </w:numPr>
        <w:spacing w:before="15" w:after="15"/>
        <w:ind w:left="284" w:hanging="284"/>
      </w:pPr>
      <w:r w:rsidRPr="00C001D9">
        <w:rPr>
          <w:b/>
          <w:bCs/>
          <w:sz w:val="22"/>
          <w:szCs w:val="22"/>
        </w:rPr>
        <w:t>金品は受け取らない・守秘義務を守る</w:t>
      </w:r>
      <w:r>
        <w:br/>
      </w:r>
      <w:r>
        <w:rPr>
          <w:rFonts w:hint="eastAsia"/>
        </w:rPr>
        <w:t>利益相反を避け、情報を適切に扱うことが、職員自身を守ることにもつながります。</w:t>
      </w:r>
    </w:p>
    <w:p w14:paraId="4244084C" w14:textId="32AFE69A" w:rsidR="00D4058A" w:rsidRDefault="00C001D9" w:rsidP="00C001D9">
      <w:pPr>
        <w:pStyle w:val="a4"/>
        <w:numPr>
          <w:ilvl w:val="0"/>
          <w:numId w:val="25"/>
        </w:numPr>
        <w:spacing w:before="15" w:after="15"/>
        <w:ind w:left="284" w:hanging="284"/>
      </w:pPr>
      <w:r w:rsidRPr="00C001D9">
        <w:rPr>
          <w:b/>
          <w:bCs/>
          <w:sz w:val="22"/>
          <w:szCs w:val="22"/>
        </w:rPr>
        <w:t>迷ったら、報告・相談・記録</w:t>
      </w:r>
      <w:r>
        <w:br/>
      </w:r>
      <w:r>
        <w:rPr>
          <w:rFonts w:hint="eastAsia"/>
        </w:rPr>
        <w:t>一人で抱え込まず、組織で支え合うことが、利用者と職員の双方を守ります。</w:t>
      </w:r>
    </w:p>
    <w:p w14:paraId="673E605E" w14:textId="77777777" w:rsidR="00C001D9" w:rsidRDefault="00C001D9" w:rsidP="00C001D9">
      <w:pPr>
        <w:pStyle w:val="a4"/>
        <w:spacing w:before="15" w:after="15"/>
        <w:ind w:left="284"/>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4058A" w14:paraId="450A616C" w14:textId="77777777">
        <w:tc>
          <w:tcPr>
            <w:tcW w:w="9746" w:type="dxa"/>
            <w:tcBorders>
              <w:top w:val="single" w:sz="4" w:space="0" w:color="808080"/>
              <w:left w:val="single" w:sz="4" w:space="0" w:color="808080"/>
              <w:bottom w:val="single" w:sz="4" w:space="0" w:color="808080"/>
              <w:right w:val="single" w:sz="4" w:space="0" w:color="808080"/>
            </w:tcBorders>
            <w:shd w:val="clear" w:color="auto" w:fill="E9E9E9"/>
            <w:tcMar>
              <w:top w:w="60" w:type="dxa"/>
              <w:left w:w="110" w:type="dxa"/>
              <w:bottom w:w="60" w:type="dxa"/>
              <w:right w:w="110" w:type="dxa"/>
            </w:tcMar>
            <w:vAlign w:val="center"/>
          </w:tcPr>
          <w:p w14:paraId="46FF23BA" w14:textId="3BF1DA3A" w:rsidR="00D4058A" w:rsidRDefault="00C001D9">
            <w:pPr>
              <w:spacing w:before="40" w:after="40"/>
            </w:pPr>
            <w:r w:rsidRPr="00C001D9">
              <w:rPr>
                <w:b/>
                <w:bCs/>
              </w:rPr>
              <w:t>倫理と法令遵守は、利用者を守るためだけのものではありません。職員自身と事業所を守る、大切な土台でもあります。「この対応は、誰のためのものか」。迷ったときに、その問いに立ち戻れること。それが、専門職としての確かな一歩になります。これからも事業所全体で、安心して過ごせるケアを作っていきましょう</w:t>
            </w:r>
            <w:r>
              <w:rPr>
                <w:b/>
                <w:bCs/>
              </w:rPr>
              <w:t>。</w:t>
            </w:r>
          </w:p>
        </w:tc>
      </w:tr>
    </w:tbl>
    <w:p w14:paraId="084614DC" w14:textId="7BFEF836" w:rsidR="00C001D9" w:rsidRDefault="00C001D9">
      <w:pPr>
        <w:widowControl/>
        <w:rPr>
          <w:sz w:val="24"/>
          <w:szCs w:val="24"/>
        </w:rPr>
      </w:pPr>
    </w:p>
    <w:p w14:paraId="7F85276D" w14:textId="77777777" w:rsidR="00C001D9" w:rsidRDefault="00C001D9">
      <w:pPr>
        <w:widowControl/>
        <w:rPr>
          <w:sz w:val="24"/>
          <w:szCs w:val="24"/>
        </w:rPr>
      </w:pPr>
      <w:r>
        <w:rPr>
          <w:sz w:val="24"/>
          <w:szCs w:val="24"/>
        </w:rPr>
        <w:br w:type="page"/>
      </w:r>
    </w:p>
    <w:sectPr w:rsidR="00C001D9">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5E7E7" w14:textId="77777777" w:rsidR="00F3717A" w:rsidRDefault="00F3717A" w:rsidP="00CE1275">
      <w:r>
        <w:separator/>
      </w:r>
    </w:p>
  </w:endnote>
  <w:endnote w:type="continuationSeparator" w:id="0">
    <w:p w14:paraId="68DFB40F" w14:textId="77777777" w:rsidR="00F3717A" w:rsidRDefault="00F3717A" w:rsidP="00CE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6C85CB6-EE29-4D52-AA70-052B82CC1736}"/>
  </w:font>
  <w:font w:name="Wingdings">
    <w:panose1 w:val="05000000000000000000"/>
    <w:charset w:val="02"/>
    <w:family w:val="auto"/>
    <w:pitch w:val="variable"/>
    <w:sig w:usb0="00000000" w:usb1="10000000" w:usb2="00000000" w:usb3="00000000" w:csb0="80000000" w:csb1="00000000"/>
    <w:embedRegular r:id="rId2" w:fontKey="{A6AD4CD1-8377-4ACC-8B6E-56BF2B248837}"/>
  </w:font>
  <w:font w:name="游ゴシック">
    <w:altName w:val="Yu Gothic"/>
    <w:panose1 w:val="020B0400000000000000"/>
    <w:charset w:val="80"/>
    <w:family w:val="modern"/>
    <w:pitch w:val="variable"/>
    <w:sig w:usb0="E00002FF" w:usb1="2AC7FDFF" w:usb2="00000016" w:usb3="00000000" w:csb0="0002009F" w:csb1="00000000"/>
    <w:embedRegular r:id="rId3" w:subsetted="1" w:fontKey="{58CA59A1-E02C-4049-9800-5273AD0DCFB6}"/>
    <w:embedBold r:id="rId4" w:subsetted="1" w:fontKey="{1D04F695-1B15-443A-8F3C-889E9C98ADE3}"/>
  </w:font>
  <w:font w:name="Symbol">
    <w:panose1 w:val="05050102010706020507"/>
    <w:charset w:val="02"/>
    <w:family w:val="roman"/>
    <w:pitch w:val="variable"/>
    <w:sig w:usb0="00000000" w:usb1="10000000" w:usb2="00000000" w:usb3="00000000" w:csb0="80000000" w:csb1="00000000"/>
    <w:embedRegular r:id="rId5" w:fontKey="{852F3FDB-EAB8-4B46-B53A-B3A4FF3DFAE3}"/>
  </w:font>
  <w:font w:name="Courier New">
    <w:panose1 w:val="02070309020205020404"/>
    <w:charset w:val="00"/>
    <w:family w:val="modern"/>
    <w:pitch w:val="fixed"/>
    <w:sig w:usb0="E0002EFF" w:usb1="C0007843" w:usb2="00000009" w:usb3="00000000" w:csb0="000001FF" w:csb1="00000000"/>
    <w:embedRegular r:id="rId6" w:fontKey="{57734F12-8430-44C0-80FC-2B2E5E2B38F3}"/>
  </w:font>
  <w:font w:name="Arial">
    <w:panose1 w:val="020B0604020202020204"/>
    <w:charset w:val="00"/>
    <w:family w:val="swiss"/>
    <w:pitch w:val="variable"/>
    <w:sig w:usb0="E0002EFF" w:usb1="C000785B" w:usb2="00000009" w:usb3="00000000" w:csb0="000001FF" w:csb1="00000000"/>
    <w:embedRegular r:id="rId7" w:fontKey="{77B6C392-65C0-417D-A608-FA70D9624237}"/>
    <w:embedBold r:id="rId8" w:fontKey="{BC31895E-9973-44DA-B687-93DB5FCA6B6F}"/>
  </w:font>
  <w:font w:name="Segoe UI Emoji">
    <w:panose1 w:val="020B0502040204020203"/>
    <w:charset w:val="00"/>
    <w:family w:val="swiss"/>
    <w:pitch w:val="variable"/>
    <w:sig w:usb0="00000003" w:usb1="02000000" w:usb2="08000000" w:usb3="00000000" w:csb0="00000001" w:csb1="00000000"/>
    <w:embedBold r:id="rId9" w:fontKey="{B44B69E0-5B83-42AA-BD84-5DD023F747FC}"/>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embedRegular r:id="rId10" w:fontKey="{A48058F6-A25F-401B-B295-F0118755A828}"/>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1E03C" w14:textId="77777777" w:rsidR="00F3717A" w:rsidRDefault="00F3717A" w:rsidP="00CE1275">
      <w:r>
        <w:separator/>
      </w:r>
    </w:p>
  </w:footnote>
  <w:footnote w:type="continuationSeparator" w:id="0">
    <w:p w14:paraId="2F503AEC" w14:textId="77777777" w:rsidR="00F3717A" w:rsidRDefault="00F3717A" w:rsidP="00CE1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7785"/>
    <w:multiLevelType w:val="hybridMultilevel"/>
    <w:tmpl w:val="CA3262B0"/>
    <w:lvl w:ilvl="0" w:tplc="846ECE94">
      <w:start w:val="1"/>
      <w:numFmt w:val="bullet"/>
      <w:lvlText w:val="●"/>
      <w:lvlJc w:val="left"/>
      <w:pPr>
        <w:ind w:left="720" w:hanging="360"/>
      </w:pPr>
    </w:lvl>
    <w:lvl w:ilvl="1" w:tplc="B686B916">
      <w:start w:val="1"/>
      <w:numFmt w:val="bullet"/>
      <w:lvlText w:val="○"/>
      <w:lvlJc w:val="left"/>
      <w:pPr>
        <w:ind w:left="1440" w:hanging="360"/>
      </w:pPr>
    </w:lvl>
    <w:lvl w:ilvl="2" w:tplc="3982C054">
      <w:start w:val="1"/>
      <w:numFmt w:val="bullet"/>
      <w:lvlText w:val="■"/>
      <w:lvlJc w:val="left"/>
      <w:pPr>
        <w:ind w:left="2160" w:hanging="360"/>
      </w:pPr>
    </w:lvl>
    <w:lvl w:ilvl="3" w:tplc="E6A04DD6">
      <w:start w:val="1"/>
      <w:numFmt w:val="bullet"/>
      <w:lvlText w:val="●"/>
      <w:lvlJc w:val="left"/>
      <w:pPr>
        <w:ind w:left="2880" w:hanging="360"/>
      </w:pPr>
    </w:lvl>
    <w:lvl w:ilvl="4" w:tplc="6C348168">
      <w:start w:val="1"/>
      <w:numFmt w:val="bullet"/>
      <w:lvlText w:val="○"/>
      <w:lvlJc w:val="left"/>
      <w:pPr>
        <w:ind w:left="3600" w:hanging="360"/>
      </w:pPr>
    </w:lvl>
    <w:lvl w:ilvl="5" w:tplc="E63C26E8">
      <w:start w:val="1"/>
      <w:numFmt w:val="bullet"/>
      <w:lvlText w:val="■"/>
      <w:lvlJc w:val="left"/>
      <w:pPr>
        <w:ind w:left="4320" w:hanging="360"/>
      </w:pPr>
    </w:lvl>
    <w:lvl w:ilvl="6" w:tplc="098C7FD0">
      <w:start w:val="1"/>
      <w:numFmt w:val="bullet"/>
      <w:lvlText w:val="●"/>
      <w:lvlJc w:val="left"/>
      <w:pPr>
        <w:ind w:left="5040" w:hanging="360"/>
      </w:pPr>
    </w:lvl>
    <w:lvl w:ilvl="7" w:tplc="ED50DE32">
      <w:start w:val="1"/>
      <w:numFmt w:val="bullet"/>
      <w:lvlText w:val="●"/>
      <w:lvlJc w:val="left"/>
      <w:pPr>
        <w:ind w:left="5760" w:hanging="360"/>
      </w:pPr>
    </w:lvl>
    <w:lvl w:ilvl="8" w:tplc="9D0C3FB6">
      <w:start w:val="1"/>
      <w:numFmt w:val="bullet"/>
      <w:lvlText w:val="●"/>
      <w:lvlJc w:val="left"/>
      <w:pPr>
        <w:ind w:left="6480" w:hanging="360"/>
      </w:pPr>
    </w:lvl>
  </w:abstractNum>
  <w:abstractNum w:abstractNumId="1" w15:restartNumberingAfterBreak="0">
    <w:nsid w:val="09E41696"/>
    <w:multiLevelType w:val="hybridMultilevel"/>
    <w:tmpl w:val="8BAE04F0"/>
    <w:lvl w:ilvl="0" w:tplc="5F2C80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CC7A44"/>
    <w:multiLevelType w:val="hybridMultilevel"/>
    <w:tmpl w:val="84EE0588"/>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3" w15:restartNumberingAfterBreak="0">
    <w:nsid w:val="118F4E3E"/>
    <w:multiLevelType w:val="hybridMultilevel"/>
    <w:tmpl w:val="B51221EC"/>
    <w:lvl w:ilvl="0" w:tplc="04090005">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1B665565"/>
    <w:multiLevelType w:val="hybridMultilevel"/>
    <w:tmpl w:val="4C7A35E2"/>
    <w:lvl w:ilvl="0" w:tplc="6CF8C7FA">
      <w:start w:val="1"/>
      <w:numFmt w:val="decimalEnclosedCircle"/>
      <w:lvlText w:val="%1"/>
      <w:lvlJc w:val="left"/>
      <w:pPr>
        <w:ind w:left="381" w:hanging="360"/>
      </w:pPr>
      <w:rPr>
        <w:rFonts w:hint="default"/>
      </w:rPr>
    </w:lvl>
    <w:lvl w:ilvl="1" w:tplc="04090017" w:tentative="1">
      <w:start w:val="1"/>
      <w:numFmt w:val="aiueoFullWidth"/>
      <w:lvlText w:val="(%2)"/>
      <w:lvlJc w:val="left"/>
      <w:pPr>
        <w:ind w:left="901" w:hanging="440"/>
      </w:pPr>
    </w:lvl>
    <w:lvl w:ilvl="2" w:tplc="04090011" w:tentative="1">
      <w:start w:val="1"/>
      <w:numFmt w:val="decimalEnclosedCircle"/>
      <w:lvlText w:val="%3"/>
      <w:lvlJc w:val="left"/>
      <w:pPr>
        <w:ind w:left="1341" w:hanging="440"/>
      </w:pPr>
    </w:lvl>
    <w:lvl w:ilvl="3" w:tplc="0409000F" w:tentative="1">
      <w:start w:val="1"/>
      <w:numFmt w:val="decimal"/>
      <w:lvlText w:val="%4."/>
      <w:lvlJc w:val="left"/>
      <w:pPr>
        <w:ind w:left="1781" w:hanging="440"/>
      </w:pPr>
    </w:lvl>
    <w:lvl w:ilvl="4" w:tplc="04090017" w:tentative="1">
      <w:start w:val="1"/>
      <w:numFmt w:val="aiueoFullWidth"/>
      <w:lvlText w:val="(%5)"/>
      <w:lvlJc w:val="left"/>
      <w:pPr>
        <w:ind w:left="2221" w:hanging="440"/>
      </w:pPr>
    </w:lvl>
    <w:lvl w:ilvl="5" w:tplc="04090011" w:tentative="1">
      <w:start w:val="1"/>
      <w:numFmt w:val="decimalEnclosedCircle"/>
      <w:lvlText w:val="%6"/>
      <w:lvlJc w:val="left"/>
      <w:pPr>
        <w:ind w:left="2661" w:hanging="440"/>
      </w:pPr>
    </w:lvl>
    <w:lvl w:ilvl="6" w:tplc="0409000F" w:tentative="1">
      <w:start w:val="1"/>
      <w:numFmt w:val="decimal"/>
      <w:lvlText w:val="%7."/>
      <w:lvlJc w:val="left"/>
      <w:pPr>
        <w:ind w:left="3101" w:hanging="440"/>
      </w:pPr>
    </w:lvl>
    <w:lvl w:ilvl="7" w:tplc="04090017" w:tentative="1">
      <w:start w:val="1"/>
      <w:numFmt w:val="aiueoFullWidth"/>
      <w:lvlText w:val="(%8)"/>
      <w:lvlJc w:val="left"/>
      <w:pPr>
        <w:ind w:left="3541" w:hanging="440"/>
      </w:pPr>
    </w:lvl>
    <w:lvl w:ilvl="8" w:tplc="04090011" w:tentative="1">
      <w:start w:val="1"/>
      <w:numFmt w:val="decimalEnclosedCircle"/>
      <w:lvlText w:val="%9"/>
      <w:lvlJc w:val="left"/>
      <w:pPr>
        <w:ind w:left="3981" w:hanging="440"/>
      </w:pPr>
    </w:lvl>
  </w:abstractNum>
  <w:abstractNum w:abstractNumId="5" w15:restartNumberingAfterBreak="0">
    <w:nsid w:val="22345E11"/>
    <w:multiLevelType w:val="hybridMultilevel"/>
    <w:tmpl w:val="0BECA0FA"/>
    <w:lvl w:ilvl="0" w:tplc="8F3C53C4">
      <w:start w:val="1"/>
      <w:numFmt w:val="decimalEnclosedCircl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C33F84"/>
    <w:multiLevelType w:val="hybridMultilevel"/>
    <w:tmpl w:val="EC60B498"/>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7" w15:restartNumberingAfterBreak="0">
    <w:nsid w:val="3152505E"/>
    <w:multiLevelType w:val="hybridMultilevel"/>
    <w:tmpl w:val="FEE8D2CA"/>
    <w:lvl w:ilvl="0" w:tplc="04090005">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347E0FCF"/>
    <w:multiLevelType w:val="hybridMultilevel"/>
    <w:tmpl w:val="C262ABF8"/>
    <w:lvl w:ilvl="0" w:tplc="35D8FD98">
      <w:start w:val="1"/>
      <w:numFmt w:val="bullet"/>
      <w:lvlText w:val="●"/>
      <w:lvlJc w:val="left"/>
      <w:pPr>
        <w:ind w:left="480" w:hanging="240"/>
      </w:pPr>
      <w:rPr>
        <w:sz w:val="21"/>
        <w:szCs w:val="2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B026B7B"/>
    <w:multiLevelType w:val="hybridMultilevel"/>
    <w:tmpl w:val="38E046B6"/>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17D1DFF"/>
    <w:multiLevelType w:val="hybridMultilevel"/>
    <w:tmpl w:val="2820A9F8"/>
    <w:lvl w:ilvl="0" w:tplc="E5FC71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4802161"/>
    <w:multiLevelType w:val="hybridMultilevel"/>
    <w:tmpl w:val="8056CAC8"/>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8622B63"/>
    <w:multiLevelType w:val="hybridMultilevel"/>
    <w:tmpl w:val="52C2682C"/>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A724B24"/>
    <w:multiLevelType w:val="hybridMultilevel"/>
    <w:tmpl w:val="E65C17FE"/>
    <w:lvl w:ilvl="0" w:tplc="B36CD8F8">
      <w:start w:val="1"/>
      <w:numFmt w:val="bullet"/>
      <w:lvlText w:val="・"/>
      <w:lvlJc w:val="left"/>
      <w:pPr>
        <w:ind w:left="420" w:hanging="280"/>
      </w:pPr>
      <w:rPr>
        <w:rFonts w:ascii="游ゴシック" w:eastAsia="游ゴシック" w:hAnsi="游ゴシック" w:cs="游ゴシック"/>
      </w:rPr>
    </w:lvl>
    <w:lvl w:ilvl="1" w:tplc="4148F62A">
      <w:numFmt w:val="decimal"/>
      <w:lvlText w:val=""/>
      <w:lvlJc w:val="left"/>
    </w:lvl>
    <w:lvl w:ilvl="2" w:tplc="3F4253AC">
      <w:numFmt w:val="decimal"/>
      <w:lvlText w:val=""/>
      <w:lvlJc w:val="left"/>
    </w:lvl>
    <w:lvl w:ilvl="3" w:tplc="7F7C1D36">
      <w:numFmt w:val="decimal"/>
      <w:lvlText w:val=""/>
      <w:lvlJc w:val="left"/>
    </w:lvl>
    <w:lvl w:ilvl="4" w:tplc="ED70877A">
      <w:numFmt w:val="decimal"/>
      <w:lvlText w:val=""/>
      <w:lvlJc w:val="left"/>
    </w:lvl>
    <w:lvl w:ilvl="5" w:tplc="EBB04764">
      <w:numFmt w:val="decimal"/>
      <w:lvlText w:val=""/>
      <w:lvlJc w:val="left"/>
    </w:lvl>
    <w:lvl w:ilvl="6" w:tplc="58D07D6A">
      <w:numFmt w:val="decimal"/>
      <w:lvlText w:val=""/>
      <w:lvlJc w:val="left"/>
    </w:lvl>
    <w:lvl w:ilvl="7" w:tplc="E8825AA4">
      <w:numFmt w:val="decimal"/>
      <w:lvlText w:val=""/>
      <w:lvlJc w:val="left"/>
    </w:lvl>
    <w:lvl w:ilvl="8" w:tplc="A8E4D9EE">
      <w:numFmt w:val="decimal"/>
      <w:lvlText w:val=""/>
      <w:lvlJc w:val="left"/>
    </w:lvl>
  </w:abstractNum>
  <w:abstractNum w:abstractNumId="14" w15:restartNumberingAfterBreak="0">
    <w:nsid w:val="4E903DE1"/>
    <w:multiLevelType w:val="hybridMultilevel"/>
    <w:tmpl w:val="6EEA98E8"/>
    <w:lvl w:ilvl="0" w:tplc="558417FC">
      <w:start w:val="5"/>
      <w:numFmt w:val="decimalEnclosedCircle"/>
      <w:lvlText w:val="%1"/>
      <w:lvlJc w:val="left"/>
      <w:pPr>
        <w:ind w:left="44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4A2702"/>
    <w:multiLevelType w:val="hybridMultilevel"/>
    <w:tmpl w:val="6772F59E"/>
    <w:lvl w:ilvl="0" w:tplc="F9803052">
      <w:start w:val="1"/>
      <w:numFmt w:val="bullet"/>
      <w:lvlText w:val=""/>
      <w:lvlJc w:val="left"/>
      <w:pPr>
        <w:ind w:left="765" w:hanging="440"/>
      </w:pPr>
      <w:rPr>
        <w:rFonts w:ascii="Wingdings" w:hAnsi="Wingdings" w:hint="default"/>
      </w:rPr>
    </w:lvl>
    <w:lvl w:ilvl="1" w:tplc="0409000B" w:tentative="1">
      <w:start w:val="1"/>
      <w:numFmt w:val="bullet"/>
      <w:lvlText w:val=""/>
      <w:lvlJc w:val="left"/>
      <w:pPr>
        <w:ind w:left="1205" w:hanging="440"/>
      </w:pPr>
      <w:rPr>
        <w:rFonts w:ascii="Wingdings" w:hAnsi="Wingdings" w:hint="default"/>
      </w:rPr>
    </w:lvl>
    <w:lvl w:ilvl="2" w:tplc="0409000D" w:tentative="1">
      <w:start w:val="1"/>
      <w:numFmt w:val="bullet"/>
      <w:lvlText w:val=""/>
      <w:lvlJc w:val="left"/>
      <w:pPr>
        <w:ind w:left="1645" w:hanging="440"/>
      </w:pPr>
      <w:rPr>
        <w:rFonts w:ascii="Wingdings" w:hAnsi="Wingdings" w:hint="default"/>
      </w:rPr>
    </w:lvl>
    <w:lvl w:ilvl="3" w:tplc="04090001" w:tentative="1">
      <w:start w:val="1"/>
      <w:numFmt w:val="bullet"/>
      <w:lvlText w:val=""/>
      <w:lvlJc w:val="left"/>
      <w:pPr>
        <w:ind w:left="2085" w:hanging="440"/>
      </w:pPr>
      <w:rPr>
        <w:rFonts w:ascii="Wingdings" w:hAnsi="Wingdings" w:hint="default"/>
      </w:rPr>
    </w:lvl>
    <w:lvl w:ilvl="4" w:tplc="0409000B" w:tentative="1">
      <w:start w:val="1"/>
      <w:numFmt w:val="bullet"/>
      <w:lvlText w:val=""/>
      <w:lvlJc w:val="left"/>
      <w:pPr>
        <w:ind w:left="2525" w:hanging="440"/>
      </w:pPr>
      <w:rPr>
        <w:rFonts w:ascii="Wingdings" w:hAnsi="Wingdings" w:hint="default"/>
      </w:rPr>
    </w:lvl>
    <w:lvl w:ilvl="5" w:tplc="0409000D" w:tentative="1">
      <w:start w:val="1"/>
      <w:numFmt w:val="bullet"/>
      <w:lvlText w:val=""/>
      <w:lvlJc w:val="left"/>
      <w:pPr>
        <w:ind w:left="2965" w:hanging="440"/>
      </w:pPr>
      <w:rPr>
        <w:rFonts w:ascii="Wingdings" w:hAnsi="Wingdings" w:hint="default"/>
      </w:rPr>
    </w:lvl>
    <w:lvl w:ilvl="6" w:tplc="04090001" w:tentative="1">
      <w:start w:val="1"/>
      <w:numFmt w:val="bullet"/>
      <w:lvlText w:val=""/>
      <w:lvlJc w:val="left"/>
      <w:pPr>
        <w:ind w:left="3405" w:hanging="440"/>
      </w:pPr>
      <w:rPr>
        <w:rFonts w:ascii="Wingdings" w:hAnsi="Wingdings" w:hint="default"/>
      </w:rPr>
    </w:lvl>
    <w:lvl w:ilvl="7" w:tplc="0409000B" w:tentative="1">
      <w:start w:val="1"/>
      <w:numFmt w:val="bullet"/>
      <w:lvlText w:val=""/>
      <w:lvlJc w:val="left"/>
      <w:pPr>
        <w:ind w:left="3845" w:hanging="440"/>
      </w:pPr>
      <w:rPr>
        <w:rFonts w:ascii="Wingdings" w:hAnsi="Wingdings" w:hint="default"/>
      </w:rPr>
    </w:lvl>
    <w:lvl w:ilvl="8" w:tplc="0409000D" w:tentative="1">
      <w:start w:val="1"/>
      <w:numFmt w:val="bullet"/>
      <w:lvlText w:val=""/>
      <w:lvlJc w:val="left"/>
      <w:pPr>
        <w:ind w:left="4285" w:hanging="440"/>
      </w:pPr>
      <w:rPr>
        <w:rFonts w:ascii="Wingdings" w:hAnsi="Wingdings" w:hint="default"/>
      </w:rPr>
    </w:lvl>
  </w:abstractNum>
  <w:abstractNum w:abstractNumId="16" w15:restartNumberingAfterBreak="0">
    <w:nsid w:val="58E16831"/>
    <w:multiLevelType w:val="hybridMultilevel"/>
    <w:tmpl w:val="3C7A735E"/>
    <w:lvl w:ilvl="0" w:tplc="45AADD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A995869"/>
    <w:multiLevelType w:val="multilevel"/>
    <w:tmpl w:val="FEA2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82BA0"/>
    <w:multiLevelType w:val="hybridMultilevel"/>
    <w:tmpl w:val="B73CE80A"/>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0D76806"/>
    <w:multiLevelType w:val="hybridMultilevel"/>
    <w:tmpl w:val="DAB0142C"/>
    <w:lvl w:ilvl="0" w:tplc="04090005">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0" w15:restartNumberingAfterBreak="0">
    <w:nsid w:val="61B10F10"/>
    <w:multiLevelType w:val="hybridMultilevel"/>
    <w:tmpl w:val="0BE833DE"/>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3AD36BC"/>
    <w:multiLevelType w:val="hybridMultilevel"/>
    <w:tmpl w:val="F5346426"/>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D651BF8"/>
    <w:multiLevelType w:val="hybridMultilevel"/>
    <w:tmpl w:val="722C83D4"/>
    <w:lvl w:ilvl="0" w:tplc="F980305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72A458D6"/>
    <w:multiLevelType w:val="hybridMultilevel"/>
    <w:tmpl w:val="3DDC7232"/>
    <w:lvl w:ilvl="0" w:tplc="8F3C53C4">
      <w:start w:val="1"/>
      <w:numFmt w:val="decimalEnclosedCircl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58A12F9"/>
    <w:multiLevelType w:val="hybridMultilevel"/>
    <w:tmpl w:val="3C141BAC"/>
    <w:lvl w:ilvl="0" w:tplc="35D8FD98">
      <w:start w:val="1"/>
      <w:numFmt w:val="bullet"/>
      <w:lvlText w:val="●"/>
      <w:lvlJc w:val="left"/>
      <w:pPr>
        <w:ind w:left="440" w:hanging="440"/>
      </w:pPr>
      <w:rPr>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85F2AF5"/>
    <w:multiLevelType w:val="hybridMultilevel"/>
    <w:tmpl w:val="81C85596"/>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26" w15:restartNumberingAfterBreak="0">
    <w:nsid w:val="7B4B4538"/>
    <w:multiLevelType w:val="hybridMultilevel"/>
    <w:tmpl w:val="8844F994"/>
    <w:lvl w:ilvl="0" w:tplc="F9803052">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num w:numId="1" w16cid:durableId="1856722591">
    <w:abstractNumId w:val="0"/>
    <w:lvlOverride w:ilvl="0">
      <w:startOverride w:val="1"/>
    </w:lvlOverride>
  </w:num>
  <w:num w:numId="2" w16cid:durableId="731660589">
    <w:abstractNumId w:val="13"/>
    <w:lvlOverride w:ilvl="0">
      <w:startOverride w:val="1"/>
    </w:lvlOverride>
  </w:num>
  <w:num w:numId="3" w16cid:durableId="723338036">
    <w:abstractNumId w:val="8"/>
  </w:num>
  <w:num w:numId="4" w16cid:durableId="1677421947">
    <w:abstractNumId w:val="21"/>
  </w:num>
  <w:num w:numId="5" w16cid:durableId="534002134">
    <w:abstractNumId w:val="24"/>
  </w:num>
  <w:num w:numId="6" w16cid:durableId="592083700">
    <w:abstractNumId w:val="13"/>
  </w:num>
  <w:num w:numId="7" w16cid:durableId="2145275381">
    <w:abstractNumId w:val="25"/>
  </w:num>
  <w:num w:numId="8" w16cid:durableId="948584985">
    <w:abstractNumId w:val="26"/>
  </w:num>
  <w:num w:numId="9" w16cid:durableId="201477819">
    <w:abstractNumId w:val="6"/>
  </w:num>
  <w:num w:numId="10" w16cid:durableId="50161043">
    <w:abstractNumId w:val="2"/>
  </w:num>
  <w:num w:numId="11" w16cid:durableId="1929801073">
    <w:abstractNumId w:val="12"/>
  </w:num>
  <w:num w:numId="12" w16cid:durableId="2094277529">
    <w:abstractNumId w:val="22"/>
  </w:num>
  <w:num w:numId="13" w16cid:durableId="1492939468">
    <w:abstractNumId w:val="9"/>
  </w:num>
  <w:num w:numId="14" w16cid:durableId="761418035">
    <w:abstractNumId w:val="18"/>
  </w:num>
  <w:num w:numId="15" w16cid:durableId="17128669">
    <w:abstractNumId w:val="11"/>
  </w:num>
  <w:num w:numId="16" w16cid:durableId="1700426821">
    <w:abstractNumId w:val="15"/>
  </w:num>
  <w:num w:numId="17" w16cid:durableId="2088114042">
    <w:abstractNumId w:val="20"/>
  </w:num>
  <w:num w:numId="18" w16cid:durableId="1917086673">
    <w:abstractNumId w:val="17"/>
  </w:num>
  <w:num w:numId="19" w16cid:durableId="1528634982">
    <w:abstractNumId w:val="19"/>
  </w:num>
  <w:num w:numId="20" w16cid:durableId="2001420662">
    <w:abstractNumId w:val="3"/>
  </w:num>
  <w:num w:numId="21" w16cid:durableId="1751926859">
    <w:abstractNumId w:val="7"/>
  </w:num>
  <w:num w:numId="22" w16cid:durableId="657659581">
    <w:abstractNumId w:val="23"/>
  </w:num>
  <w:num w:numId="23" w16cid:durableId="542257336">
    <w:abstractNumId w:val="14"/>
  </w:num>
  <w:num w:numId="24" w16cid:durableId="1390835299">
    <w:abstractNumId w:val="10"/>
  </w:num>
  <w:num w:numId="25" w16cid:durableId="438136229">
    <w:abstractNumId w:val="5"/>
  </w:num>
  <w:num w:numId="26" w16cid:durableId="43868981">
    <w:abstractNumId w:val="4"/>
  </w:num>
  <w:num w:numId="27" w16cid:durableId="2094160899">
    <w:abstractNumId w:val="16"/>
  </w:num>
  <w:num w:numId="28" w16cid:durableId="866138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embedTrueTypeFonts/>
  <w:embedSystemFonts/>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8A"/>
    <w:rsid w:val="000118A7"/>
    <w:rsid w:val="00011C90"/>
    <w:rsid w:val="00020C0D"/>
    <w:rsid w:val="00044E1E"/>
    <w:rsid w:val="00090324"/>
    <w:rsid w:val="000D07B7"/>
    <w:rsid w:val="00131C78"/>
    <w:rsid w:val="001625D1"/>
    <w:rsid w:val="001D31FA"/>
    <w:rsid w:val="001F6E8B"/>
    <w:rsid w:val="00275B3E"/>
    <w:rsid w:val="00317539"/>
    <w:rsid w:val="00332604"/>
    <w:rsid w:val="003605F1"/>
    <w:rsid w:val="004021FB"/>
    <w:rsid w:val="00402755"/>
    <w:rsid w:val="00410CD3"/>
    <w:rsid w:val="00416D78"/>
    <w:rsid w:val="004823E3"/>
    <w:rsid w:val="004A07AE"/>
    <w:rsid w:val="005B3394"/>
    <w:rsid w:val="005C4067"/>
    <w:rsid w:val="005E06EC"/>
    <w:rsid w:val="006813FA"/>
    <w:rsid w:val="006C6512"/>
    <w:rsid w:val="006F300C"/>
    <w:rsid w:val="00707FAF"/>
    <w:rsid w:val="007307F9"/>
    <w:rsid w:val="007468CF"/>
    <w:rsid w:val="00783ADA"/>
    <w:rsid w:val="00796E84"/>
    <w:rsid w:val="007A5083"/>
    <w:rsid w:val="007B5971"/>
    <w:rsid w:val="0081714E"/>
    <w:rsid w:val="008365F5"/>
    <w:rsid w:val="00840C8B"/>
    <w:rsid w:val="00855DC5"/>
    <w:rsid w:val="00892AD7"/>
    <w:rsid w:val="008C685F"/>
    <w:rsid w:val="009332DC"/>
    <w:rsid w:val="0097526A"/>
    <w:rsid w:val="009E72A2"/>
    <w:rsid w:val="00A10171"/>
    <w:rsid w:val="00A71721"/>
    <w:rsid w:val="00AB71A9"/>
    <w:rsid w:val="00B16C00"/>
    <w:rsid w:val="00B56293"/>
    <w:rsid w:val="00B57602"/>
    <w:rsid w:val="00B64FEA"/>
    <w:rsid w:val="00C001D9"/>
    <w:rsid w:val="00C101F4"/>
    <w:rsid w:val="00C432ED"/>
    <w:rsid w:val="00C602B3"/>
    <w:rsid w:val="00C70F2A"/>
    <w:rsid w:val="00CA45CD"/>
    <w:rsid w:val="00CB5D6D"/>
    <w:rsid w:val="00CE1275"/>
    <w:rsid w:val="00D33A59"/>
    <w:rsid w:val="00D34627"/>
    <w:rsid w:val="00D4058A"/>
    <w:rsid w:val="00E10594"/>
    <w:rsid w:val="00E42952"/>
    <w:rsid w:val="00E86833"/>
    <w:rsid w:val="00ED12A4"/>
    <w:rsid w:val="00F21805"/>
    <w:rsid w:val="00F3717A"/>
    <w:rsid w:val="00F548EF"/>
    <w:rsid w:val="00F84AB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36E213"/>
  <w15:docId w15:val="{604B9A88-B9CF-4C31-B570-AC8726F6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ne-NP"/>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1F4"/>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6813FA"/>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E1275"/>
    <w:pPr>
      <w:tabs>
        <w:tab w:val="center" w:pos="4252"/>
        <w:tab w:val="right" w:pos="8504"/>
      </w:tabs>
      <w:snapToGrid w:val="0"/>
    </w:pPr>
    <w:rPr>
      <w:szCs w:val="19"/>
    </w:rPr>
  </w:style>
  <w:style w:type="character" w:customStyle="1" w:styleId="ae">
    <w:name w:val="ヘッダー (文字)"/>
    <w:basedOn w:val="a0"/>
    <w:link w:val="ad"/>
    <w:uiPriority w:val="99"/>
    <w:rsid w:val="00CE1275"/>
    <w:rPr>
      <w:szCs w:val="19"/>
    </w:rPr>
  </w:style>
  <w:style w:type="paragraph" w:styleId="af">
    <w:name w:val="footer"/>
    <w:basedOn w:val="a"/>
    <w:link w:val="af0"/>
    <w:uiPriority w:val="99"/>
    <w:unhideWhenUsed/>
    <w:rsid w:val="00CE1275"/>
    <w:pPr>
      <w:tabs>
        <w:tab w:val="center" w:pos="4252"/>
        <w:tab w:val="right" w:pos="8504"/>
      </w:tabs>
      <w:snapToGrid w:val="0"/>
    </w:pPr>
    <w:rPr>
      <w:szCs w:val="19"/>
    </w:rPr>
  </w:style>
  <w:style w:type="character" w:customStyle="1" w:styleId="af0">
    <w:name w:val="フッター (文字)"/>
    <w:basedOn w:val="a0"/>
    <w:link w:val="af"/>
    <w:uiPriority w:val="99"/>
    <w:rsid w:val="00CE1275"/>
    <w:rPr>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2757</Words>
  <Characters>2758</Characters>
  <Application>Microsoft Office Word</Application>
  <DocSecurity>0</DocSecurity>
  <Lines>229</Lines>
  <Paragraphs>250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cp:revision>
  <dcterms:created xsi:type="dcterms:W3CDTF">2026-06-30T10:38:00Z</dcterms:created>
  <dcterms:modified xsi:type="dcterms:W3CDTF">2026-06-30T10:38:00Z</dcterms:modified>
</cp:coreProperties>
</file>